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00D8" w14:textId="77777777" w:rsidR="00F81081" w:rsidRPr="00F1717D" w:rsidRDefault="00F81081" w:rsidP="00C34F0A">
      <w:pPr>
        <w:rPr>
          <w:lang w:eastAsia="en-US"/>
        </w:rPr>
      </w:pPr>
      <w:bookmarkStart w:id="0" w:name="_Hlk34813859"/>
    </w:p>
    <w:p w14:paraId="09654A38" w14:textId="77777777" w:rsidR="00F81081" w:rsidRPr="00F1717D" w:rsidRDefault="00484487" w:rsidP="00C34F0A">
      <w:pPr>
        <w:pStyle w:val="CM33"/>
        <w:rPr>
          <w:rFonts w:eastAsia="Times-New-Roman"/>
          <w:color w:val="000000"/>
        </w:rPr>
      </w:pPr>
      <w:r w:rsidRPr="00F1717D">
        <w:t>…………………………………….</w:t>
      </w:r>
    </w:p>
    <w:p w14:paraId="0DDD0177" w14:textId="77777777" w:rsidR="00F81081" w:rsidRPr="00F1717D" w:rsidRDefault="00484487" w:rsidP="00C34F0A">
      <w:pPr>
        <w:rPr>
          <w:lang w:eastAsia="en-US"/>
        </w:rPr>
      </w:pPr>
      <w:r w:rsidRPr="00F1717D">
        <w:rPr>
          <w:vertAlign w:val="superscript"/>
        </w:rPr>
        <w:t>miejscowość, data</w:t>
      </w:r>
    </w:p>
    <w:p w14:paraId="728DF1C4" w14:textId="77777777" w:rsidR="00F81081" w:rsidRPr="00F1717D" w:rsidRDefault="00484487" w:rsidP="00C34F0A">
      <w:pPr>
        <w:rPr>
          <w:lang w:eastAsia="en-US"/>
        </w:rPr>
      </w:pPr>
      <w:r w:rsidRPr="00F1717D">
        <w:rPr>
          <w:lang w:eastAsia="en-US"/>
        </w:rPr>
        <w:t>ZAMAWIAJĄCY:</w:t>
      </w:r>
    </w:p>
    <w:bookmarkEnd w:id="0"/>
    <w:p w14:paraId="4A80ED9B" w14:textId="77777777" w:rsidR="00F81081" w:rsidRPr="00F1717D" w:rsidRDefault="00484487" w:rsidP="00C34F0A">
      <w:pPr>
        <w:rPr>
          <w:lang w:eastAsia="en-US"/>
        </w:rPr>
      </w:pPr>
      <w:proofErr w:type="spellStart"/>
      <w:r w:rsidRPr="00F1717D">
        <w:rPr>
          <w:lang w:eastAsia="en-US"/>
        </w:rPr>
        <w:t>Innovations</w:t>
      </w:r>
      <w:proofErr w:type="spellEnd"/>
      <w:r w:rsidRPr="00F1717D">
        <w:rPr>
          <w:lang w:eastAsia="en-US"/>
        </w:rPr>
        <w:t xml:space="preserve"> for </w:t>
      </w:r>
      <w:proofErr w:type="spellStart"/>
      <w:r w:rsidRPr="00F1717D">
        <w:rPr>
          <w:lang w:eastAsia="en-US"/>
        </w:rPr>
        <w:t>Heart</w:t>
      </w:r>
      <w:proofErr w:type="spellEnd"/>
      <w:r w:rsidRPr="00F1717D">
        <w:rPr>
          <w:lang w:eastAsia="en-US"/>
        </w:rPr>
        <w:t xml:space="preserve"> and </w:t>
      </w:r>
      <w:proofErr w:type="spellStart"/>
      <w:r w:rsidRPr="00F1717D">
        <w:rPr>
          <w:lang w:eastAsia="en-US"/>
        </w:rPr>
        <w:t>Vessels</w:t>
      </w:r>
      <w:proofErr w:type="spellEnd"/>
      <w:r w:rsidRPr="00F1717D">
        <w:rPr>
          <w:lang w:eastAsia="en-US"/>
        </w:rPr>
        <w:t xml:space="preserve"> Sp. z o.o. </w:t>
      </w:r>
    </w:p>
    <w:p w14:paraId="4F282175" w14:textId="77777777" w:rsidR="00F81081" w:rsidRPr="00F1717D" w:rsidRDefault="00484487" w:rsidP="00C34F0A">
      <w:pPr>
        <w:rPr>
          <w:lang w:eastAsia="en-US"/>
        </w:rPr>
      </w:pPr>
      <w:r w:rsidRPr="00F1717D">
        <w:rPr>
          <w:lang w:eastAsia="en-US"/>
        </w:rPr>
        <w:t xml:space="preserve">ul. Ligocka 103, 40-568 Katowice </w:t>
      </w:r>
    </w:p>
    <w:p w14:paraId="519870A7" w14:textId="77777777" w:rsidR="00F81081" w:rsidRPr="00F1717D" w:rsidRDefault="00484487" w:rsidP="00C34F0A">
      <w:pPr>
        <w:rPr>
          <w:lang w:eastAsia="en-US"/>
        </w:rPr>
      </w:pPr>
      <w:r w:rsidRPr="00F1717D">
        <w:rPr>
          <w:lang w:eastAsia="en-US"/>
        </w:rPr>
        <w:t xml:space="preserve">NIP: 9542733146, </w:t>
      </w:r>
    </w:p>
    <w:p w14:paraId="602686C4" w14:textId="77777777" w:rsidR="00F81081" w:rsidRPr="00F1717D" w:rsidRDefault="00484487" w:rsidP="00C34F0A">
      <w:pPr>
        <w:rPr>
          <w:lang w:eastAsia="en-US"/>
        </w:rPr>
      </w:pPr>
      <w:r w:rsidRPr="00F1717D">
        <w:rPr>
          <w:lang w:eastAsia="en-US"/>
        </w:rPr>
        <w:t>KRS: 0000399063</w:t>
      </w:r>
    </w:p>
    <w:p w14:paraId="410CEDB6" w14:textId="77777777" w:rsidR="00F81081" w:rsidRPr="00F1717D" w:rsidRDefault="00F81081" w:rsidP="00C34F0A"/>
    <w:p w14:paraId="28083729" w14:textId="77777777" w:rsidR="00F81081" w:rsidRPr="00F1717D" w:rsidRDefault="00F81081" w:rsidP="00C34F0A"/>
    <w:p w14:paraId="5E38E3C7" w14:textId="77777777" w:rsidR="00F81081" w:rsidRPr="00F1717D" w:rsidRDefault="00484487" w:rsidP="00C34F0A">
      <w:r w:rsidRPr="00F1717D">
        <w:t>OFERTA</w:t>
      </w:r>
    </w:p>
    <w:p w14:paraId="478738DC" w14:textId="77777777" w:rsidR="00F81081" w:rsidRPr="00F1717D" w:rsidRDefault="00F81081" w:rsidP="00C34F0A"/>
    <w:p w14:paraId="299D3B85" w14:textId="77777777" w:rsidR="00F81081" w:rsidRPr="00F1717D" w:rsidRDefault="00F81081" w:rsidP="00C34F0A"/>
    <w:p w14:paraId="100130DD" w14:textId="77777777" w:rsidR="00F81081" w:rsidRPr="00F1717D" w:rsidRDefault="00484487" w:rsidP="00C34F0A">
      <w:pPr>
        <w:rPr>
          <w:rFonts w:eastAsia="Calibri"/>
          <w:lang w:eastAsia="en-US"/>
        </w:rPr>
      </w:pPr>
      <w:r w:rsidRPr="00F1717D">
        <w:rPr>
          <w:rFonts w:eastAsia="Calibri"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F81081" w:rsidRPr="00F1717D" w14:paraId="5A383E59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18BC5612" w14:textId="77777777" w:rsidR="00F81081" w:rsidRPr="00F1717D" w:rsidRDefault="00484487" w:rsidP="00C34F0A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Wykonawca:</w:t>
            </w:r>
          </w:p>
        </w:tc>
        <w:tc>
          <w:tcPr>
            <w:tcW w:w="3186" w:type="pct"/>
            <w:vAlign w:val="center"/>
          </w:tcPr>
          <w:p w14:paraId="0C3EA478" w14:textId="77777777" w:rsidR="00F81081" w:rsidRPr="00F1717D" w:rsidRDefault="00F81081" w:rsidP="00C34F0A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5DBADE2D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3ABCC35C" w14:textId="77777777" w:rsidR="00F81081" w:rsidRPr="00F1717D" w:rsidRDefault="00484487" w:rsidP="00C34F0A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Adres siedziby Wykonawcy oraz adres do korespondencji:</w:t>
            </w:r>
          </w:p>
        </w:tc>
        <w:tc>
          <w:tcPr>
            <w:tcW w:w="3186" w:type="pct"/>
            <w:vAlign w:val="center"/>
          </w:tcPr>
          <w:p w14:paraId="769F70E4" w14:textId="77777777" w:rsidR="00F81081" w:rsidRPr="00F1717D" w:rsidRDefault="00F81081" w:rsidP="00C34F0A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0655552B" w14:textId="77777777">
        <w:trPr>
          <w:trHeight w:val="43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64EA4E38" w14:textId="77777777" w:rsidR="00F81081" w:rsidRPr="00F1717D" w:rsidRDefault="00484487" w:rsidP="00C34F0A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0BC7AD70" w14:textId="77777777" w:rsidR="00F81081" w:rsidRPr="00F1717D" w:rsidRDefault="00F81081" w:rsidP="00C34F0A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49FEB56C" w14:textId="77777777">
        <w:trPr>
          <w:trHeight w:val="37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12B0FDEF" w14:textId="77777777" w:rsidR="00F81081" w:rsidRPr="00F1717D" w:rsidRDefault="00484487" w:rsidP="00C34F0A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2B0A6CDA" w14:textId="77777777" w:rsidR="00F81081" w:rsidRPr="00F1717D" w:rsidRDefault="00F81081" w:rsidP="00C34F0A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562C7959" w14:textId="77777777">
        <w:trPr>
          <w:trHeight w:val="510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4B82BBFD" w14:textId="77777777" w:rsidR="00F81081" w:rsidRPr="00F1717D" w:rsidRDefault="00484487" w:rsidP="00C34F0A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7172A4E2" w14:textId="77777777" w:rsidR="00F81081" w:rsidRPr="00F1717D" w:rsidRDefault="00F81081" w:rsidP="00C34F0A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40EE4414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3381FEE" w14:textId="77777777" w:rsidR="00F81081" w:rsidRPr="00F1717D" w:rsidRDefault="00484487" w:rsidP="00C34F0A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1B2DA3B6" w14:textId="77777777" w:rsidR="00F81081" w:rsidRPr="00F1717D" w:rsidRDefault="00F81081" w:rsidP="00C34F0A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76055FB8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FB67E46" w14:textId="77777777" w:rsidR="00F81081" w:rsidRPr="00F1717D" w:rsidRDefault="00484487" w:rsidP="00C34F0A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6716F016" w14:textId="77777777" w:rsidR="00F81081" w:rsidRPr="00F1717D" w:rsidRDefault="00F81081" w:rsidP="00C34F0A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3D446B44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7360CFB" w14:textId="77777777" w:rsidR="00F81081" w:rsidRPr="00F1717D" w:rsidRDefault="00484487" w:rsidP="00C34F0A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7F9CCBD3" w14:textId="77777777" w:rsidR="00F81081" w:rsidRPr="00F1717D" w:rsidRDefault="00F81081" w:rsidP="00C34F0A">
            <w:pPr>
              <w:rPr>
                <w:rFonts w:eastAsia="Calibri"/>
                <w:lang w:eastAsia="en-US"/>
              </w:rPr>
            </w:pPr>
          </w:p>
        </w:tc>
      </w:tr>
    </w:tbl>
    <w:p w14:paraId="00D742F3" w14:textId="77777777" w:rsidR="00F81081" w:rsidRPr="00F1717D" w:rsidRDefault="00F81081" w:rsidP="00C34F0A"/>
    <w:p w14:paraId="5D3023BD" w14:textId="77777777" w:rsidR="00F81081" w:rsidRPr="00F1717D" w:rsidRDefault="00F81081" w:rsidP="00C34F0A"/>
    <w:p w14:paraId="2829E89D" w14:textId="1EE97A59" w:rsidR="007A600E" w:rsidRDefault="00484487" w:rsidP="00C34F0A">
      <w:r w:rsidRPr="00F1717D">
        <w:t xml:space="preserve">W odpowiedzi na Zapytanie ofertowe nr </w:t>
      </w:r>
      <w:r w:rsidR="000138F5" w:rsidRPr="00F1717D">
        <w:rPr>
          <w:lang w:eastAsia="zh-CN"/>
        </w:rPr>
        <w:t xml:space="preserve">FENG.01.01-IP.02 - </w:t>
      </w:r>
      <w:r w:rsidR="00F63A02" w:rsidRPr="00F1717D">
        <w:rPr>
          <w:lang w:eastAsia="zh-CN"/>
        </w:rPr>
        <w:t xml:space="preserve"> </w:t>
      </w:r>
      <w:r w:rsidR="007A600E">
        <w:rPr>
          <w:lang w:eastAsia="zh-CN"/>
        </w:rPr>
        <w:t>10</w:t>
      </w:r>
      <w:r w:rsidR="000138F5" w:rsidRPr="00F1717D">
        <w:rPr>
          <w:lang w:eastAsia="zh-CN"/>
        </w:rPr>
        <w:t>/2025</w:t>
      </w:r>
      <w:r w:rsidRPr="00F1717D">
        <w:t xml:space="preserve">, </w:t>
      </w:r>
      <w:r w:rsidR="000138F5" w:rsidRPr="00F1717D">
        <w:t xml:space="preserve">którego </w:t>
      </w:r>
      <w:r w:rsidR="007A600E">
        <w:t>p</w:t>
      </w:r>
      <w:r w:rsidR="007A600E">
        <w:t>rzedmiotem zamówienia jest dostawa wyposażenia przeznaczonego do zaplecza laboratoryjnego oraz pomieszczeń czystych (</w:t>
      </w:r>
      <w:proofErr w:type="spellStart"/>
      <w:r w:rsidR="007A600E">
        <w:t>cleanroom</w:t>
      </w:r>
      <w:proofErr w:type="spellEnd"/>
      <w:r w:rsidR="007A600E">
        <w:t>). Zamówienie podzielone jest na części i obejmuje zakup, dostawę, wniesienie oraz montaż następujących elementów:</w:t>
      </w:r>
    </w:p>
    <w:p w14:paraId="6ACD904C" w14:textId="77777777" w:rsidR="007A600E" w:rsidRDefault="007A600E" w:rsidP="00C34F0A">
      <w:r>
        <w:t>CZĘŚĆ 1: Dostawa szaf ubraniowych (BHP) dla pracowników</w:t>
      </w:r>
    </w:p>
    <w:p w14:paraId="6752DB85" w14:textId="77777777" w:rsidR="00CE4372" w:rsidRDefault="007A600E" w:rsidP="00C34F0A">
      <w:r>
        <w:t xml:space="preserve">CZĘŚĆ 2: Dostawa mebli laboratoryjnych do </w:t>
      </w:r>
      <w:proofErr w:type="spellStart"/>
      <w:r>
        <w:t>cleanroom</w:t>
      </w:r>
      <w:proofErr w:type="spellEnd"/>
      <w:r>
        <w:t xml:space="preserve"> (regały i szafki z półkami)</w:t>
      </w:r>
    </w:p>
    <w:p w14:paraId="0A3F27F5" w14:textId="77777777" w:rsidR="00CE4372" w:rsidRDefault="00CE4372" w:rsidP="00C34F0A"/>
    <w:p w14:paraId="7D71A6C6" w14:textId="70BC7E1E" w:rsidR="00D3323A" w:rsidRPr="00F1717D" w:rsidRDefault="00D3323A" w:rsidP="00C34F0A">
      <w:r w:rsidRPr="00F1717D">
        <w:t>, oferujemy wykonanie zamówienia dla:</w:t>
      </w:r>
    </w:p>
    <w:p w14:paraId="0C17F989" w14:textId="77777777" w:rsidR="00D3323A" w:rsidRPr="00F1717D" w:rsidRDefault="00D3323A" w:rsidP="00C34F0A"/>
    <w:p w14:paraId="63F99688" w14:textId="5400BB83" w:rsidR="00D3323A" w:rsidRPr="00F1717D" w:rsidRDefault="00D3323A" w:rsidP="00C34F0A">
      <w:r w:rsidRPr="00F1717D">
        <w:sym w:font="Wingdings 2" w:char="F0A3"/>
      </w:r>
      <w:r w:rsidRPr="00F1717D">
        <w:t xml:space="preserve"> CZĘŚĆ </w:t>
      </w:r>
      <w:r w:rsidR="00C5000E">
        <w:t>1</w:t>
      </w:r>
      <w:r w:rsidRPr="00F1717D">
        <w:t xml:space="preserve">: </w:t>
      </w:r>
      <w:r w:rsidR="00CE4372">
        <w:t>Dostawa szaf ubraniowych (BHP) dla pracowników</w:t>
      </w:r>
      <w:r w:rsidR="00CE4372">
        <w:t>;</w:t>
      </w:r>
    </w:p>
    <w:p w14:paraId="057F05EA" w14:textId="49B1C0CF" w:rsidR="00D3323A" w:rsidRDefault="00D3323A" w:rsidP="00C34F0A">
      <w:r w:rsidRPr="00F1717D">
        <w:sym w:font="Wingdings 2" w:char="F0A3"/>
      </w:r>
      <w:r w:rsidRPr="00F1717D">
        <w:t xml:space="preserve"> CZĘŚĆ </w:t>
      </w:r>
      <w:r w:rsidR="00C5000E">
        <w:t>2</w:t>
      </w:r>
      <w:r w:rsidRPr="00F1717D">
        <w:t xml:space="preserve">: </w:t>
      </w:r>
      <w:r w:rsidR="00EC7E15">
        <w:t xml:space="preserve">Dostawa mebli laboratoryjnych do </w:t>
      </w:r>
      <w:proofErr w:type="spellStart"/>
      <w:r w:rsidR="00EC7E15">
        <w:t>cleanroom</w:t>
      </w:r>
      <w:proofErr w:type="spellEnd"/>
      <w:r w:rsidR="00EC7E15">
        <w:t xml:space="preserve"> (regały i szafki z półkami)</w:t>
      </w:r>
      <w:r w:rsidRPr="00F1717D">
        <w:t>;</w:t>
      </w:r>
    </w:p>
    <w:p w14:paraId="528DC9A5" w14:textId="77777777" w:rsidR="00EC7E15" w:rsidRPr="00F1717D" w:rsidRDefault="00EC7E15" w:rsidP="00C34F0A"/>
    <w:p w14:paraId="530A4EAE" w14:textId="2385BB32" w:rsidR="00F81081" w:rsidRPr="00F1717D" w:rsidRDefault="00484487" w:rsidP="00D74F1C">
      <w:pPr>
        <w:pStyle w:val="Akapitzlist"/>
        <w:numPr>
          <w:ilvl w:val="2"/>
          <w:numId w:val="1"/>
        </w:numPr>
      </w:pPr>
      <w:r w:rsidRPr="00F1717D">
        <w:lastRenderedPageBreak/>
        <w:t xml:space="preserve">Oferujemy wykonanie przedmiotu zamówienia za cenę </w:t>
      </w:r>
      <w:r w:rsidR="00D3323A" w:rsidRPr="00F1717D">
        <w:t xml:space="preserve">brutto </w:t>
      </w:r>
      <w:r w:rsidRPr="00F1717D">
        <w:t>wskazaną w poniższej tabeli:</w:t>
      </w:r>
    </w:p>
    <w:p w14:paraId="16A058AF" w14:textId="77777777" w:rsidR="00341305" w:rsidRPr="00F1717D" w:rsidRDefault="00341305" w:rsidP="00C34F0A"/>
    <w:p w14:paraId="7471783A" w14:textId="77777777" w:rsidR="00D3323A" w:rsidRPr="00F1717D" w:rsidRDefault="00D3323A" w:rsidP="00C34F0A"/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D3323A" w:rsidRPr="00F1717D" w14:paraId="723F1A06" w14:textId="77777777" w:rsidTr="0084439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2F2C3B97" w14:textId="6BAE670F" w:rsidR="00D3323A" w:rsidRPr="00F1717D" w:rsidRDefault="00EC7E15" w:rsidP="00C34F0A">
            <w:pPr>
              <w:rPr>
                <w:rFonts w:cstheme="minorHAnsi"/>
              </w:rPr>
            </w:pPr>
            <w:r w:rsidRPr="00F1717D">
              <w:t xml:space="preserve">CZĘŚĆ </w:t>
            </w:r>
            <w:r>
              <w:t>1</w:t>
            </w:r>
            <w:r w:rsidRPr="00F1717D">
              <w:t xml:space="preserve">: </w:t>
            </w:r>
            <w:r w:rsidRPr="00EC7E15">
              <w:t>DOSTAWA SZAF UBRANIOWYCH (BHP) DLA PRACOWNIKÓW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4EF6EF17" w14:textId="77777777" w:rsidR="00D3323A" w:rsidRPr="00F1717D" w:rsidRDefault="00D3323A" w:rsidP="00C34F0A">
            <w:r w:rsidRPr="00F1717D">
              <w:t>WYNAGRODZENIE</w:t>
            </w:r>
            <w:r w:rsidRPr="00F1717D">
              <w:rPr>
                <w:rStyle w:val="Odwoanieprzypisudolnego"/>
                <w:rFonts w:cstheme="minorHAnsi"/>
              </w:rPr>
              <w:footnoteReference w:id="1"/>
            </w:r>
          </w:p>
        </w:tc>
      </w:tr>
      <w:tr w:rsidR="00D3323A" w:rsidRPr="00F1717D" w14:paraId="0C6F2989" w14:textId="77777777" w:rsidTr="00844397">
        <w:trPr>
          <w:trHeight w:val="624"/>
          <w:jc w:val="center"/>
        </w:trPr>
        <w:tc>
          <w:tcPr>
            <w:tcW w:w="5240" w:type="dxa"/>
            <w:vAlign w:val="center"/>
          </w:tcPr>
          <w:p w14:paraId="79D63BC2" w14:textId="77777777" w:rsidR="00D3323A" w:rsidRPr="00F1717D" w:rsidRDefault="00D3323A" w:rsidP="00C34F0A">
            <w:r w:rsidRPr="00F1717D">
              <w:t>CENA NETTO</w:t>
            </w:r>
          </w:p>
        </w:tc>
        <w:tc>
          <w:tcPr>
            <w:tcW w:w="3123" w:type="dxa"/>
            <w:vAlign w:val="center"/>
          </w:tcPr>
          <w:p w14:paraId="2ABF6AC1" w14:textId="77777777" w:rsidR="00D3323A" w:rsidRPr="00F1717D" w:rsidRDefault="00D3323A" w:rsidP="00C34F0A"/>
        </w:tc>
      </w:tr>
      <w:tr w:rsidR="00D3323A" w:rsidRPr="00F1717D" w14:paraId="628BA916" w14:textId="77777777" w:rsidTr="00844397">
        <w:trPr>
          <w:trHeight w:val="624"/>
          <w:jc w:val="center"/>
        </w:trPr>
        <w:tc>
          <w:tcPr>
            <w:tcW w:w="5240" w:type="dxa"/>
            <w:vAlign w:val="center"/>
          </w:tcPr>
          <w:p w14:paraId="1F9921D2" w14:textId="77777777" w:rsidR="00D3323A" w:rsidRPr="00F1717D" w:rsidRDefault="00D3323A" w:rsidP="00C34F0A">
            <w:r w:rsidRPr="00F1717D">
              <w:t>PODATEK VAT ____%</w:t>
            </w:r>
          </w:p>
        </w:tc>
        <w:tc>
          <w:tcPr>
            <w:tcW w:w="3123" w:type="dxa"/>
            <w:vAlign w:val="center"/>
          </w:tcPr>
          <w:p w14:paraId="50B33FD8" w14:textId="77777777" w:rsidR="00D3323A" w:rsidRPr="00F1717D" w:rsidRDefault="00D3323A" w:rsidP="00C34F0A"/>
          <w:p w14:paraId="07A5110C" w14:textId="77777777" w:rsidR="00D3323A" w:rsidRPr="00F1717D" w:rsidRDefault="00D3323A" w:rsidP="00C34F0A"/>
        </w:tc>
      </w:tr>
      <w:tr w:rsidR="00D3323A" w:rsidRPr="00F1717D" w14:paraId="113C731D" w14:textId="77777777" w:rsidTr="00844397">
        <w:trPr>
          <w:trHeight w:val="624"/>
          <w:jc w:val="center"/>
        </w:trPr>
        <w:tc>
          <w:tcPr>
            <w:tcW w:w="5240" w:type="dxa"/>
            <w:shd w:val="clear" w:color="auto" w:fill="BFBFBF" w:themeFill="background1" w:themeFillShade="BF"/>
            <w:vAlign w:val="center"/>
          </w:tcPr>
          <w:p w14:paraId="22E2A5E2" w14:textId="77777777" w:rsidR="00D3323A" w:rsidRPr="00F1717D" w:rsidRDefault="00D3323A" w:rsidP="00C34F0A">
            <w:r w:rsidRPr="00F1717D">
              <w:t>CENA BRUTTO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14:paraId="6C02905D" w14:textId="77777777" w:rsidR="00D3323A" w:rsidRPr="00F1717D" w:rsidRDefault="00D3323A" w:rsidP="00C34F0A"/>
          <w:p w14:paraId="396921A4" w14:textId="77777777" w:rsidR="00D3323A" w:rsidRPr="00F1717D" w:rsidRDefault="00D3323A" w:rsidP="00C34F0A"/>
        </w:tc>
      </w:tr>
    </w:tbl>
    <w:p w14:paraId="5FD2A5B7" w14:textId="77777777" w:rsidR="00D3323A" w:rsidRPr="00F1717D" w:rsidRDefault="00D3323A" w:rsidP="00C34F0A"/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D3323A" w:rsidRPr="00F1717D" w14:paraId="4B8D9745" w14:textId="77777777" w:rsidTr="0084439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4204D23E" w14:textId="323AF112" w:rsidR="00D3323A" w:rsidRPr="00F1717D" w:rsidRDefault="00EC7E15" w:rsidP="00C34F0A">
            <w:pPr>
              <w:rPr>
                <w:rFonts w:cstheme="minorHAnsi"/>
              </w:rPr>
            </w:pPr>
            <w:r w:rsidRPr="00F1717D">
              <w:t xml:space="preserve">CZĘŚĆ </w:t>
            </w:r>
            <w:r>
              <w:t>2</w:t>
            </w:r>
            <w:r w:rsidRPr="00F1717D">
              <w:t xml:space="preserve">: </w:t>
            </w:r>
            <w:r w:rsidRPr="00EC7E15">
              <w:t>DOSTAWA MEBLI LABORATORYJNYCH DO CLEANROOM (REGAŁY I SZAFKI Z PÓŁKAMI)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4E025BEE" w14:textId="77777777" w:rsidR="00D3323A" w:rsidRPr="00F1717D" w:rsidRDefault="00D3323A" w:rsidP="00C34F0A">
            <w:r w:rsidRPr="00F1717D">
              <w:t>WYNAGRODZENIE</w:t>
            </w:r>
            <w:r w:rsidRPr="00F1717D">
              <w:rPr>
                <w:rStyle w:val="Odwoanieprzypisudolnego"/>
                <w:rFonts w:cstheme="minorHAnsi"/>
              </w:rPr>
              <w:footnoteReference w:id="2"/>
            </w:r>
          </w:p>
        </w:tc>
      </w:tr>
      <w:tr w:rsidR="00D3323A" w:rsidRPr="00F1717D" w14:paraId="1E48DEDA" w14:textId="77777777" w:rsidTr="00844397">
        <w:trPr>
          <w:trHeight w:val="624"/>
          <w:jc w:val="center"/>
        </w:trPr>
        <w:tc>
          <w:tcPr>
            <w:tcW w:w="5240" w:type="dxa"/>
            <w:vAlign w:val="center"/>
          </w:tcPr>
          <w:p w14:paraId="11F11BCB" w14:textId="77777777" w:rsidR="00D3323A" w:rsidRPr="00F1717D" w:rsidRDefault="00D3323A" w:rsidP="00C34F0A">
            <w:r w:rsidRPr="00F1717D">
              <w:t>CENA NETTO</w:t>
            </w:r>
          </w:p>
        </w:tc>
        <w:tc>
          <w:tcPr>
            <w:tcW w:w="3123" w:type="dxa"/>
            <w:vAlign w:val="center"/>
          </w:tcPr>
          <w:p w14:paraId="69C3F989" w14:textId="77777777" w:rsidR="00D3323A" w:rsidRPr="00F1717D" w:rsidRDefault="00D3323A" w:rsidP="00C34F0A"/>
        </w:tc>
      </w:tr>
      <w:tr w:rsidR="00D3323A" w:rsidRPr="00F1717D" w14:paraId="42C3B298" w14:textId="77777777" w:rsidTr="00844397">
        <w:trPr>
          <w:trHeight w:val="624"/>
          <w:jc w:val="center"/>
        </w:trPr>
        <w:tc>
          <w:tcPr>
            <w:tcW w:w="5240" w:type="dxa"/>
            <w:vAlign w:val="center"/>
          </w:tcPr>
          <w:p w14:paraId="6C9A221E" w14:textId="77777777" w:rsidR="00D3323A" w:rsidRPr="00F1717D" w:rsidRDefault="00D3323A" w:rsidP="00C34F0A">
            <w:r w:rsidRPr="00F1717D">
              <w:t>PODATEK VAT ____%</w:t>
            </w:r>
          </w:p>
        </w:tc>
        <w:tc>
          <w:tcPr>
            <w:tcW w:w="3123" w:type="dxa"/>
            <w:vAlign w:val="center"/>
          </w:tcPr>
          <w:p w14:paraId="701BB954" w14:textId="77777777" w:rsidR="00D3323A" w:rsidRPr="00F1717D" w:rsidRDefault="00D3323A" w:rsidP="00C34F0A"/>
          <w:p w14:paraId="72A1C306" w14:textId="77777777" w:rsidR="00D3323A" w:rsidRPr="00F1717D" w:rsidRDefault="00D3323A" w:rsidP="00C34F0A"/>
        </w:tc>
      </w:tr>
      <w:tr w:rsidR="00D3323A" w:rsidRPr="00F1717D" w14:paraId="396784D9" w14:textId="77777777" w:rsidTr="00844397">
        <w:trPr>
          <w:trHeight w:val="624"/>
          <w:jc w:val="center"/>
        </w:trPr>
        <w:tc>
          <w:tcPr>
            <w:tcW w:w="5240" w:type="dxa"/>
            <w:shd w:val="clear" w:color="auto" w:fill="BFBFBF" w:themeFill="background1" w:themeFillShade="BF"/>
            <w:vAlign w:val="center"/>
          </w:tcPr>
          <w:p w14:paraId="68A73CF8" w14:textId="77777777" w:rsidR="00D3323A" w:rsidRPr="00F1717D" w:rsidRDefault="00D3323A" w:rsidP="00C34F0A">
            <w:r w:rsidRPr="00F1717D">
              <w:t>CENA BRUTTO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14:paraId="72DAE86E" w14:textId="77777777" w:rsidR="00D3323A" w:rsidRPr="00F1717D" w:rsidRDefault="00D3323A" w:rsidP="00C34F0A"/>
          <w:p w14:paraId="5313CB35" w14:textId="77777777" w:rsidR="00D3323A" w:rsidRPr="00F1717D" w:rsidRDefault="00D3323A" w:rsidP="00C34F0A"/>
        </w:tc>
      </w:tr>
    </w:tbl>
    <w:p w14:paraId="04E3F579" w14:textId="45AD7333" w:rsidR="00F81081" w:rsidRPr="00F1717D" w:rsidRDefault="000138F5" w:rsidP="00C34F0A">
      <w:r w:rsidRPr="00F1717D">
        <w:t>2.   Przedstawiamy specyfikację techniczną oferowanego</w:t>
      </w:r>
      <w:r w:rsidR="00AE09C6" w:rsidRPr="00F1717D">
        <w:t xml:space="preserve"> przedmiotu zamówienia dla</w:t>
      </w:r>
      <w:r w:rsidRPr="00F1717D">
        <w:t>:</w:t>
      </w:r>
    </w:p>
    <w:p w14:paraId="49313135" w14:textId="77777777" w:rsidR="007B5CA9" w:rsidRDefault="007B5CA9" w:rsidP="00EF5C5C">
      <w:pPr>
        <w:pStyle w:val="Akapitzlist"/>
        <w:numPr>
          <w:ilvl w:val="0"/>
          <w:numId w:val="0"/>
        </w:numPr>
        <w:ind w:left="360"/>
      </w:pPr>
    </w:p>
    <w:p w14:paraId="2FDEFCDC" w14:textId="026DF36C" w:rsidR="007B5CA9" w:rsidRDefault="007B5CA9" w:rsidP="00EF5C5C">
      <w:pPr>
        <w:ind w:left="360" w:hanging="360"/>
      </w:pPr>
      <w:r w:rsidRPr="007B5CA9">
        <w:t xml:space="preserve">CZĘŚĆ </w:t>
      </w:r>
      <w:r w:rsidR="00C5000E">
        <w:t>1</w:t>
      </w:r>
      <w:r w:rsidRPr="007B5CA9">
        <w:t xml:space="preserve">: </w:t>
      </w:r>
      <w:r w:rsidR="0082115C">
        <w:t>Dostawa szaf ubraniowych (BHP) dla pracowników</w:t>
      </w:r>
    </w:p>
    <w:p w14:paraId="6DA604D4" w14:textId="77777777" w:rsidR="007B5CA9" w:rsidRPr="00F1717D" w:rsidRDefault="007B5CA9" w:rsidP="00C34F0A">
      <w:r w:rsidRPr="00F1717D">
        <w:t>Sekcja 1: Informacje o producencie:</w:t>
      </w:r>
      <w:r w:rsidRPr="00F1717D">
        <w:tab/>
      </w:r>
    </w:p>
    <w:p w14:paraId="15143267" w14:textId="77777777" w:rsidR="007B5CA9" w:rsidRPr="00F1717D" w:rsidRDefault="007B5CA9" w:rsidP="00C34F0A"/>
    <w:tbl>
      <w:tblPr>
        <w:tblStyle w:val="Tabela-Siatka2"/>
        <w:tblW w:w="8936" w:type="dxa"/>
        <w:jc w:val="center"/>
        <w:tblLook w:val="04A0" w:firstRow="1" w:lastRow="0" w:firstColumn="1" w:lastColumn="0" w:noHBand="0" w:noVBand="1"/>
      </w:tblPr>
      <w:tblGrid>
        <w:gridCol w:w="1145"/>
        <w:gridCol w:w="5693"/>
        <w:gridCol w:w="2098"/>
      </w:tblGrid>
      <w:tr w:rsidR="007B5CA9" w:rsidRPr="00F1717D" w14:paraId="20AFFED7" w14:textId="77777777" w:rsidTr="007B2B04">
        <w:trPr>
          <w:trHeight w:val="624"/>
          <w:jc w:val="center"/>
        </w:trPr>
        <w:tc>
          <w:tcPr>
            <w:tcW w:w="1145" w:type="dxa"/>
            <w:shd w:val="clear" w:color="auto" w:fill="C6D9F1" w:themeFill="text2" w:themeFillTint="33"/>
          </w:tcPr>
          <w:p w14:paraId="42DE56C9" w14:textId="77777777" w:rsidR="007B5CA9" w:rsidRPr="00F1717D" w:rsidRDefault="007B5CA9" w:rsidP="00C34F0A">
            <w:r w:rsidRPr="00F1717D">
              <w:t xml:space="preserve">Lp. </w:t>
            </w:r>
          </w:p>
        </w:tc>
        <w:tc>
          <w:tcPr>
            <w:tcW w:w="5693" w:type="dxa"/>
            <w:shd w:val="clear" w:color="auto" w:fill="C6D9F1" w:themeFill="text2" w:themeFillTint="33"/>
            <w:vAlign w:val="center"/>
          </w:tcPr>
          <w:p w14:paraId="66B42DCA" w14:textId="77777777" w:rsidR="007B5CA9" w:rsidRPr="00F1717D" w:rsidRDefault="007B5CA9" w:rsidP="00C34F0A">
            <w:r w:rsidRPr="00F1717D">
              <w:t>Opis</w:t>
            </w:r>
          </w:p>
        </w:tc>
        <w:tc>
          <w:tcPr>
            <w:tcW w:w="2098" w:type="dxa"/>
            <w:shd w:val="clear" w:color="auto" w:fill="C6D9F1" w:themeFill="text2" w:themeFillTint="33"/>
            <w:vAlign w:val="center"/>
          </w:tcPr>
          <w:p w14:paraId="294D973E" w14:textId="77777777" w:rsidR="007B5CA9" w:rsidRPr="00F1717D" w:rsidRDefault="007B5CA9" w:rsidP="00C34F0A">
            <w:r w:rsidRPr="00F1717D">
              <w:t>Wypełnienie przez Wykonawcę</w:t>
            </w:r>
          </w:p>
        </w:tc>
      </w:tr>
      <w:tr w:rsidR="007B5CA9" w:rsidRPr="00F1717D" w14:paraId="437C510A" w14:textId="77777777" w:rsidTr="007B2B04">
        <w:trPr>
          <w:trHeight w:val="624"/>
          <w:jc w:val="center"/>
        </w:trPr>
        <w:tc>
          <w:tcPr>
            <w:tcW w:w="1145" w:type="dxa"/>
          </w:tcPr>
          <w:p w14:paraId="1AD0455D" w14:textId="77777777" w:rsidR="007B5CA9" w:rsidRPr="00F1717D" w:rsidRDefault="007B5CA9" w:rsidP="00C34F0A">
            <w:r w:rsidRPr="00F1717D">
              <w:t xml:space="preserve">1. </w:t>
            </w:r>
          </w:p>
        </w:tc>
        <w:tc>
          <w:tcPr>
            <w:tcW w:w="5693" w:type="dxa"/>
            <w:vAlign w:val="center"/>
          </w:tcPr>
          <w:p w14:paraId="4301D0A9" w14:textId="77777777" w:rsidR="007B5CA9" w:rsidRPr="00F1717D" w:rsidRDefault="007B5CA9" w:rsidP="00C34F0A">
            <w:r w:rsidRPr="00F1717D">
              <w:t>Nazwa producenta urządzenia</w:t>
            </w:r>
            <w:r w:rsidRPr="00F1717D">
              <w:rPr>
                <w:rStyle w:val="Odwoanieprzypisudolnego"/>
                <w:rFonts w:cstheme="minorHAnsi"/>
              </w:rPr>
              <w:footnoteReference w:id="3"/>
            </w:r>
          </w:p>
        </w:tc>
        <w:tc>
          <w:tcPr>
            <w:tcW w:w="2098" w:type="dxa"/>
            <w:vAlign w:val="center"/>
          </w:tcPr>
          <w:p w14:paraId="37AEAEFF" w14:textId="77777777" w:rsidR="007B5CA9" w:rsidRPr="00F1717D" w:rsidRDefault="007B5CA9" w:rsidP="00C34F0A"/>
        </w:tc>
      </w:tr>
    </w:tbl>
    <w:p w14:paraId="133DD5C3" w14:textId="77777777" w:rsidR="007B5CA9" w:rsidRPr="00F1717D" w:rsidRDefault="007B5CA9" w:rsidP="00C34F0A"/>
    <w:p w14:paraId="463E473F" w14:textId="77777777" w:rsidR="007B5CA9" w:rsidRDefault="007B5CA9" w:rsidP="00C34F0A">
      <w:r w:rsidRPr="00F1717D">
        <w:t>Sekcja 2: Potwierdzenie parametrów i wymagań specyfikacji</w:t>
      </w:r>
    </w:p>
    <w:p w14:paraId="7554C5F3" w14:textId="77777777" w:rsidR="00BC0A10" w:rsidRDefault="00BC0A10" w:rsidP="00C34F0A"/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6153"/>
        <w:gridCol w:w="2404"/>
      </w:tblGrid>
      <w:tr w:rsidR="00BC0A10" w:rsidRPr="00724321" w14:paraId="53464B0F" w14:textId="70CEE45C" w:rsidTr="000C7ABE">
        <w:trPr>
          <w:trHeight w:val="702"/>
          <w:jc w:val="center"/>
        </w:trPr>
        <w:tc>
          <w:tcPr>
            <w:tcW w:w="505" w:type="dxa"/>
            <w:shd w:val="clear" w:color="auto" w:fill="C6D9F1" w:themeFill="text2" w:themeFillTint="33"/>
          </w:tcPr>
          <w:p w14:paraId="4BB08BC9" w14:textId="77777777" w:rsidR="00BC0A10" w:rsidRPr="006612C2" w:rsidRDefault="00BC0A10" w:rsidP="00C34F0A">
            <w:r w:rsidRPr="006612C2">
              <w:t xml:space="preserve">Lp. </w:t>
            </w: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14:paraId="4EEF741D" w14:textId="77777777" w:rsidR="00BC0A10" w:rsidRPr="006612C2" w:rsidRDefault="00BC0A10" w:rsidP="00C34F0A">
            <w:r w:rsidRPr="006612C2">
              <w:t>WYMAGANIA OGÓLNE</w:t>
            </w:r>
          </w:p>
        </w:tc>
        <w:tc>
          <w:tcPr>
            <w:tcW w:w="2404" w:type="dxa"/>
            <w:shd w:val="clear" w:color="auto" w:fill="C6D9F1" w:themeFill="text2" w:themeFillTint="33"/>
          </w:tcPr>
          <w:p w14:paraId="4C1B9335" w14:textId="74DF3797" w:rsidR="00BC0A10" w:rsidRPr="006612C2" w:rsidRDefault="00BC0A10" w:rsidP="00C34F0A">
            <w:r w:rsidRPr="00F1717D">
              <w:t>Potwierdzenie zgodności TAK/NIE</w:t>
            </w:r>
          </w:p>
        </w:tc>
      </w:tr>
      <w:tr w:rsidR="00DB6A2F" w:rsidRPr="00724321" w14:paraId="29249CDC" w14:textId="064CC38B" w:rsidTr="00C3484F">
        <w:trPr>
          <w:trHeight w:val="366"/>
          <w:jc w:val="center"/>
        </w:trPr>
        <w:tc>
          <w:tcPr>
            <w:tcW w:w="505" w:type="dxa"/>
          </w:tcPr>
          <w:p w14:paraId="4ABA6613" w14:textId="77777777" w:rsidR="00DB6A2F" w:rsidRPr="006612C2" w:rsidRDefault="00DB6A2F" w:rsidP="00D74F1C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6153" w:type="dxa"/>
          </w:tcPr>
          <w:p w14:paraId="6BEAC8C2" w14:textId="4D2F81E8" w:rsidR="00DB6A2F" w:rsidRPr="006612C2" w:rsidRDefault="00DB6A2F" w:rsidP="00C34F0A">
            <w:r w:rsidRPr="006612C2">
              <w:t>Szafy i regały fabrycznie nowe, nieużywane, przeznaczone do pomieszczeń czystych i laboratoryjnych.</w:t>
            </w:r>
          </w:p>
        </w:tc>
        <w:tc>
          <w:tcPr>
            <w:tcW w:w="2404" w:type="dxa"/>
          </w:tcPr>
          <w:p w14:paraId="49F66E08" w14:textId="77777777" w:rsidR="00DB6A2F" w:rsidRPr="006612C2" w:rsidRDefault="00DB6A2F" w:rsidP="00C34F0A"/>
        </w:tc>
      </w:tr>
      <w:tr w:rsidR="00DB6A2F" w:rsidRPr="00724321" w14:paraId="28C88A31" w14:textId="4C559738" w:rsidTr="00C3484F">
        <w:trPr>
          <w:trHeight w:val="414"/>
          <w:jc w:val="center"/>
        </w:trPr>
        <w:tc>
          <w:tcPr>
            <w:tcW w:w="505" w:type="dxa"/>
          </w:tcPr>
          <w:p w14:paraId="7CA26A6D" w14:textId="77777777" w:rsidR="00DB6A2F" w:rsidRPr="006612C2" w:rsidRDefault="00DB6A2F" w:rsidP="00D74F1C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6153" w:type="dxa"/>
          </w:tcPr>
          <w:p w14:paraId="7DD9D4E0" w14:textId="79E4F436" w:rsidR="00DB6A2F" w:rsidRPr="006612C2" w:rsidRDefault="00DB6A2F" w:rsidP="00C34F0A">
            <w:r w:rsidRPr="006612C2">
              <w:t>Gwarancja: minimum 24 miesiące.</w:t>
            </w:r>
          </w:p>
        </w:tc>
        <w:tc>
          <w:tcPr>
            <w:tcW w:w="2404" w:type="dxa"/>
          </w:tcPr>
          <w:p w14:paraId="0A972028" w14:textId="77777777" w:rsidR="00DB6A2F" w:rsidRPr="006612C2" w:rsidRDefault="00DB6A2F" w:rsidP="00C34F0A"/>
        </w:tc>
      </w:tr>
      <w:tr w:rsidR="00DB6A2F" w:rsidRPr="00724321" w14:paraId="08E69291" w14:textId="3F439460" w:rsidTr="00C3484F">
        <w:trPr>
          <w:trHeight w:val="420"/>
          <w:jc w:val="center"/>
        </w:trPr>
        <w:tc>
          <w:tcPr>
            <w:tcW w:w="505" w:type="dxa"/>
          </w:tcPr>
          <w:p w14:paraId="306A342C" w14:textId="77777777" w:rsidR="00DB6A2F" w:rsidRPr="006612C2" w:rsidRDefault="00DB6A2F" w:rsidP="00D74F1C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6153" w:type="dxa"/>
          </w:tcPr>
          <w:p w14:paraId="75604290" w14:textId="5DB6C722" w:rsidR="00DB6A2F" w:rsidRPr="006612C2" w:rsidRDefault="00DB6A2F" w:rsidP="00C34F0A">
            <w:r w:rsidRPr="006612C2">
              <w:t>Dostawa, wniesienie, montaż leży po stronie Wykonawcy</w:t>
            </w:r>
          </w:p>
        </w:tc>
        <w:tc>
          <w:tcPr>
            <w:tcW w:w="2404" w:type="dxa"/>
          </w:tcPr>
          <w:p w14:paraId="1EA00476" w14:textId="77777777" w:rsidR="00DB6A2F" w:rsidRPr="006612C2" w:rsidRDefault="00DB6A2F" w:rsidP="00C34F0A"/>
        </w:tc>
      </w:tr>
    </w:tbl>
    <w:p w14:paraId="7F8409CF" w14:textId="53A3BDAE" w:rsidR="00BC0A10" w:rsidRDefault="00BC0A10" w:rsidP="00C34F0A"/>
    <w:tbl>
      <w:tblPr>
        <w:tblW w:w="9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1644"/>
        <w:gridCol w:w="2093"/>
        <w:gridCol w:w="2875"/>
        <w:gridCol w:w="2019"/>
      </w:tblGrid>
      <w:tr w:rsidR="00C34F0A" w:rsidRPr="00724321" w14:paraId="788437A7" w14:textId="3DCD6996" w:rsidTr="00620328">
        <w:trPr>
          <w:trHeight w:val="239"/>
        </w:trPr>
        <w:tc>
          <w:tcPr>
            <w:tcW w:w="9096" w:type="dxa"/>
            <w:gridSpan w:val="5"/>
            <w:shd w:val="clear" w:color="auto" w:fill="C6D9F1" w:themeFill="text2" w:themeFillTint="33"/>
          </w:tcPr>
          <w:p w14:paraId="0C588553" w14:textId="59218BE0" w:rsidR="00C34F0A" w:rsidRPr="00724321" w:rsidRDefault="00C34F0A" w:rsidP="00C34F0A">
            <w:r w:rsidRPr="00724321">
              <w:t>WYMAGANIA TECHNICZNE</w:t>
            </w:r>
          </w:p>
        </w:tc>
      </w:tr>
      <w:tr w:rsidR="000C7ABE" w:rsidRPr="00724321" w14:paraId="141FFFA4" w14:textId="3F7322B4" w:rsidTr="000C7ABE">
        <w:trPr>
          <w:trHeight w:val="239"/>
        </w:trPr>
        <w:tc>
          <w:tcPr>
            <w:tcW w:w="465" w:type="dxa"/>
            <w:shd w:val="clear" w:color="auto" w:fill="B7D4EF"/>
          </w:tcPr>
          <w:p w14:paraId="0357EEC5" w14:textId="77777777" w:rsidR="000C7ABE" w:rsidRDefault="000C7ABE" w:rsidP="00C34F0A"/>
          <w:p w14:paraId="5F6F9AA9" w14:textId="77777777" w:rsidR="000C7ABE" w:rsidRPr="006612C2" w:rsidRDefault="000C7ABE" w:rsidP="00C34F0A">
            <w:r w:rsidRPr="00724321">
              <w:t xml:space="preserve">Lp. </w:t>
            </w:r>
          </w:p>
        </w:tc>
        <w:tc>
          <w:tcPr>
            <w:tcW w:w="3737" w:type="dxa"/>
            <w:gridSpan w:val="2"/>
            <w:shd w:val="clear" w:color="auto" w:fill="C6D9F1" w:themeFill="text2" w:themeFillTint="33"/>
          </w:tcPr>
          <w:p w14:paraId="578D2DD8" w14:textId="77777777" w:rsidR="000C7ABE" w:rsidRPr="0063337D" w:rsidRDefault="000C7ABE" w:rsidP="00C34F0A"/>
          <w:p w14:paraId="5E249940" w14:textId="77777777" w:rsidR="000C7ABE" w:rsidRPr="0063337D" w:rsidRDefault="000C7ABE" w:rsidP="00C34F0A">
            <w:r w:rsidRPr="0063337D">
              <w:t>Parametr</w:t>
            </w:r>
          </w:p>
          <w:p w14:paraId="3D1807AA" w14:textId="77777777" w:rsidR="000C7ABE" w:rsidRPr="0063337D" w:rsidRDefault="000C7ABE" w:rsidP="00C34F0A"/>
        </w:tc>
        <w:tc>
          <w:tcPr>
            <w:tcW w:w="2875" w:type="dxa"/>
            <w:shd w:val="clear" w:color="auto" w:fill="C6D9F1" w:themeFill="text2" w:themeFillTint="33"/>
            <w:vAlign w:val="center"/>
          </w:tcPr>
          <w:p w14:paraId="5DEACF4F" w14:textId="77777777" w:rsidR="000C7ABE" w:rsidRPr="006612C2" w:rsidRDefault="000C7ABE" w:rsidP="00C34F0A">
            <w:r w:rsidRPr="00724321">
              <w:t>Wymaganie minimalne</w:t>
            </w:r>
          </w:p>
        </w:tc>
        <w:tc>
          <w:tcPr>
            <w:tcW w:w="2019" w:type="dxa"/>
            <w:shd w:val="clear" w:color="auto" w:fill="C6D9F1" w:themeFill="text2" w:themeFillTint="33"/>
          </w:tcPr>
          <w:p w14:paraId="047B9BD3" w14:textId="77777777" w:rsidR="000C7ABE" w:rsidRDefault="000C7ABE" w:rsidP="00C34F0A"/>
          <w:p w14:paraId="3F072B22" w14:textId="6E797F11" w:rsidR="007B2B04" w:rsidRPr="00724321" w:rsidRDefault="007B2B04" w:rsidP="00C34F0A">
            <w:r w:rsidRPr="00F1717D">
              <w:t>Dane proponowanego</w:t>
            </w:r>
            <w:r>
              <w:t xml:space="preserve"> wyposażenia </w:t>
            </w:r>
          </w:p>
        </w:tc>
      </w:tr>
      <w:tr w:rsidR="000C7ABE" w:rsidRPr="00724321" w14:paraId="3EC513BC" w14:textId="5BEF7013" w:rsidTr="000C7ABE">
        <w:trPr>
          <w:trHeight w:val="271"/>
        </w:trPr>
        <w:tc>
          <w:tcPr>
            <w:tcW w:w="465" w:type="dxa"/>
          </w:tcPr>
          <w:p w14:paraId="2A9EE64F" w14:textId="77777777" w:rsidR="000C7ABE" w:rsidRPr="006612C2" w:rsidRDefault="000C7ABE" w:rsidP="00D74F1C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737" w:type="dxa"/>
            <w:gridSpan w:val="2"/>
          </w:tcPr>
          <w:p w14:paraId="2CF6333A" w14:textId="77777777" w:rsidR="000C7ABE" w:rsidRPr="0063337D" w:rsidRDefault="000C7ABE" w:rsidP="00C34F0A">
            <w:r w:rsidRPr="006612C2">
              <w:t>SZAFA UBRANIOWA ZESTAW 1</w:t>
            </w:r>
          </w:p>
        </w:tc>
        <w:tc>
          <w:tcPr>
            <w:tcW w:w="2875" w:type="dxa"/>
          </w:tcPr>
          <w:p w14:paraId="7C17F954" w14:textId="77777777" w:rsidR="000C7ABE" w:rsidRDefault="000C7ABE" w:rsidP="00C34F0A"/>
        </w:tc>
        <w:tc>
          <w:tcPr>
            <w:tcW w:w="2019" w:type="dxa"/>
          </w:tcPr>
          <w:p w14:paraId="0BAB6A8A" w14:textId="77777777" w:rsidR="000C7ABE" w:rsidRDefault="000C7ABE" w:rsidP="00C34F0A"/>
        </w:tc>
      </w:tr>
      <w:tr w:rsidR="000C7ABE" w:rsidRPr="00724321" w14:paraId="1FA7838E" w14:textId="17452E67" w:rsidTr="000C7ABE">
        <w:trPr>
          <w:trHeight w:val="795"/>
        </w:trPr>
        <w:tc>
          <w:tcPr>
            <w:tcW w:w="465" w:type="dxa"/>
            <w:vMerge w:val="restart"/>
          </w:tcPr>
          <w:p w14:paraId="2992F5D4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05ED9A64" w14:textId="77777777" w:rsidR="000C7ABE" w:rsidRDefault="000C7ABE" w:rsidP="00D74F1C">
            <w:pPr>
              <w:pStyle w:val="Akapitzlist"/>
              <w:numPr>
                <w:ilvl w:val="0"/>
                <w:numId w:val="17"/>
              </w:numPr>
            </w:pPr>
          </w:p>
          <w:p w14:paraId="07488FAD" w14:textId="77777777" w:rsidR="000C7ABE" w:rsidRPr="00FD45B4" w:rsidRDefault="000C7ABE" w:rsidP="00D74F1C">
            <w:pPr>
              <w:pStyle w:val="Akapitzlist"/>
            </w:pPr>
          </w:p>
        </w:tc>
        <w:tc>
          <w:tcPr>
            <w:tcW w:w="2093" w:type="dxa"/>
            <w:vAlign w:val="center"/>
          </w:tcPr>
          <w:p w14:paraId="05BC8CCF" w14:textId="77777777" w:rsidR="000C7ABE" w:rsidRPr="00DB1C65" w:rsidRDefault="000C7ABE" w:rsidP="00C34F0A">
            <w:r>
              <w:t>Budowa zestawu</w:t>
            </w:r>
          </w:p>
        </w:tc>
        <w:tc>
          <w:tcPr>
            <w:tcW w:w="2875" w:type="dxa"/>
          </w:tcPr>
          <w:p w14:paraId="2D729414" w14:textId="77777777" w:rsidR="000C7ABE" w:rsidRPr="00591EC7" w:rsidRDefault="000C7ABE" w:rsidP="00C34F0A">
            <w:r>
              <w:t>Szafa dla 8 pracowników (8 szafek). Zestaw może składać się z 2 części tj. 4 + 4 szafki (2+2 kolumny).</w:t>
            </w:r>
          </w:p>
        </w:tc>
        <w:tc>
          <w:tcPr>
            <w:tcW w:w="2019" w:type="dxa"/>
          </w:tcPr>
          <w:p w14:paraId="5411DC31" w14:textId="77777777" w:rsidR="000C7ABE" w:rsidRDefault="000C7ABE" w:rsidP="00C34F0A"/>
        </w:tc>
      </w:tr>
      <w:tr w:rsidR="000C7ABE" w:rsidRPr="00724321" w14:paraId="760B1BE7" w14:textId="7DD628FE" w:rsidTr="000C7ABE">
        <w:trPr>
          <w:trHeight w:val="479"/>
        </w:trPr>
        <w:tc>
          <w:tcPr>
            <w:tcW w:w="465" w:type="dxa"/>
            <w:vMerge/>
          </w:tcPr>
          <w:p w14:paraId="786EB294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49C5C95B" w14:textId="77777777" w:rsidR="000C7ABE" w:rsidRPr="00C356D3" w:rsidRDefault="000C7ABE" w:rsidP="00C34F0A">
            <w:r>
              <w:t>1.2</w:t>
            </w:r>
          </w:p>
        </w:tc>
        <w:tc>
          <w:tcPr>
            <w:tcW w:w="2093" w:type="dxa"/>
            <w:vAlign w:val="center"/>
          </w:tcPr>
          <w:p w14:paraId="43CA8FFC" w14:textId="77777777" w:rsidR="000C7ABE" w:rsidRDefault="000C7ABE" w:rsidP="00C34F0A">
            <w:r>
              <w:t>W</w:t>
            </w:r>
            <w:r w:rsidRPr="00AD0E62">
              <w:t xml:space="preserve">ymiary </w:t>
            </w:r>
            <w:r>
              <w:t xml:space="preserve">całkowite </w:t>
            </w:r>
            <w:r w:rsidRPr="00AD0E62">
              <w:t>zewnętrzne</w:t>
            </w:r>
            <w:r>
              <w:t xml:space="preserve"> szafy min-max</w:t>
            </w:r>
          </w:p>
        </w:tc>
        <w:tc>
          <w:tcPr>
            <w:tcW w:w="2875" w:type="dxa"/>
            <w:vAlign w:val="center"/>
          </w:tcPr>
          <w:p w14:paraId="4D028DEA" w14:textId="77777777" w:rsidR="000C7ABE" w:rsidRDefault="000C7ABE" w:rsidP="00C34F0A">
            <w:r>
              <w:t>Szerokość 115-125cm; wysokość 175-185cm; głębokość 47-53cm</w:t>
            </w:r>
          </w:p>
        </w:tc>
        <w:tc>
          <w:tcPr>
            <w:tcW w:w="2019" w:type="dxa"/>
          </w:tcPr>
          <w:p w14:paraId="1BEF88E5" w14:textId="77777777" w:rsidR="000C7ABE" w:rsidRDefault="000C7ABE" w:rsidP="00C34F0A"/>
        </w:tc>
      </w:tr>
      <w:tr w:rsidR="000C7ABE" w:rsidRPr="00724321" w14:paraId="5025CCD1" w14:textId="35CDC5B3" w:rsidTr="000C7ABE">
        <w:trPr>
          <w:trHeight w:val="479"/>
        </w:trPr>
        <w:tc>
          <w:tcPr>
            <w:tcW w:w="465" w:type="dxa"/>
            <w:vMerge/>
          </w:tcPr>
          <w:p w14:paraId="233A5B37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10CA0ED8" w14:textId="77777777" w:rsidR="000C7ABE" w:rsidRPr="00C356D3" w:rsidRDefault="000C7ABE" w:rsidP="00C34F0A">
            <w:r>
              <w:t>1.3</w:t>
            </w:r>
          </w:p>
        </w:tc>
        <w:tc>
          <w:tcPr>
            <w:tcW w:w="2093" w:type="dxa"/>
            <w:vAlign w:val="center"/>
          </w:tcPr>
          <w:p w14:paraId="32A84159" w14:textId="77777777" w:rsidR="000C7ABE" w:rsidRDefault="000C7ABE" w:rsidP="00C34F0A">
            <w:r w:rsidRPr="008A59ED">
              <w:t>Wymiary</w:t>
            </w:r>
            <w:r>
              <w:t xml:space="preserve"> zewnętrzne ławki wysuwanej</w:t>
            </w:r>
          </w:p>
        </w:tc>
        <w:tc>
          <w:tcPr>
            <w:tcW w:w="2875" w:type="dxa"/>
            <w:vAlign w:val="center"/>
          </w:tcPr>
          <w:p w14:paraId="7BDFB4BE" w14:textId="77777777" w:rsidR="000C7ABE" w:rsidRDefault="000C7ABE" w:rsidP="00C34F0A">
            <w:r>
              <w:t xml:space="preserve">Szerokość </w:t>
            </w:r>
            <w:r w:rsidRPr="00075384">
              <w:t>dopasowana do szerokości szaf</w:t>
            </w:r>
            <w:r>
              <w:t>y; wysokość całkowita 37-42cm; wysokość siedziska 31-35cm. Głębokość po wysunięciu ławki 80-84cm</w:t>
            </w:r>
          </w:p>
        </w:tc>
        <w:tc>
          <w:tcPr>
            <w:tcW w:w="2019" w:type="dxa"/>
          </w:tcPr>
          <w:p w14:paraId="322633C1" w14:textId="77777777" w:rsidR="000C7ABE" w:rsidRDefault="000C7ABE" w:rsidP="00C34F0A"/>
        </w:tc>
      </w:tr>
      <w:tr w:rsidR="000C7ABE" w:rsidRPr="00724321" w14:paraId="1FA66116" w14:textId="59FD95B6" w:rsidTr="000C7ABE">
        <w:trPr>
          <w:trHeight w:val="479"/>
        </w:trPr>
        <w:tc>
          <w:tcPr>
            <w:tcW w:w="465" w:type="dxa"/>
            <w:vMerge/>
          </w:tcPr>
          <w:p w14:paraId="552F4810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11EC7B5C" w14:textId="77777777" w:rsidR="000C7ABE" w:rsidRDefault="000C7ABE" w:rsidP="00C34F0A">
            <w:r>
              <w:t>1.4</w:t>
            </w:r>
          </w:p>
          <w:p w14:paraId="38454154" w14:textId="77777777" w:rsidR="000C7ABE" w:rsidRPr="00C356D3" w:rsidRDefault="000C7ABE" w:rsidP="00C34F0A"/>
        </w:tc>
        <w:tc>
          <w:tcPr>
            <w:tcW w:w="2093" w:type="dxa"/>
            <w:vAlign w:val="center"/>
          </w:tcPr>
          <w:p w14:paraId="53E8033D" w14:textId="77777777" w:rsidR="000C7ABE" w:rsidRPr="008A59ED" w:rsidRDefault="000C7ABE" w:rsidP="00C34F0A">
            <w:r w:rsidRPr="008A59ED">
              <w:t>Wymiary</w:t>
            </w:r>
            <w:r>
              <w:t xml:space="preserve"> zewnętrzne daszku</w:t>
            </w:r>
          </w:p>
        </w:tc>
        <w:tc>
          <w:tcPr>
            <w:tcW w:w="2875" w:type="dxa"/>
            <w:vAlign w:val="center"/>
          </w:tcPr>
          <w:p w14:paraId="06D11F31" w14:textId="77777777" w:rsidR="000C7ABE" w:rsidRDefault="000C7ABE" w:rsidP="00C34F0A">
            <w:r>
              <w:t xml:space="preserve">Szerokość </w:t>
            </w:r>
            <w:r w:rsidRPr="00075384">
              <w:t>dopasowana do szerokości szaf</w:t>
            </w:r>
            <w:r>
              <w:t xml:space="preserve">y; wysokość 19 -22cm; głębokość </w:t>
            </w:r>
            <w:r w:rsidRPr="00075384">
              <w:t xml:space="preserve">dopasowana do </w:t>
            </w:r>
            <w:r>
              <w:t>głębok</w:t>
            </w:r>
            <w:r w:rsidRPr="00075384">
              <w:t>ości szaf</w:t>
            </w:r>
            <w:r>
              <w:t>y</w:t>
            </w:r>
          </w:p>
        </w:tc>
        <w:tc>
          <w:tcPr>
            <w:tcW w:w="2019" w:type="dxa"/>
          </w:tcPr>
          <w:p w14:paraId="70654FDD" w14:textId="77777777" w:rsidR="000C7ABE" w:rsidRDefault="000C7ABE" w:rsidP="00C34F0A"/>
        </w:tc>
      </w:tr>
      <w:tr w:rsidR="000C7ABE" w:rsidRPr="00724321" w14:paraId="03542A68" w14:textId="392B20AF" w:rsidTr="000C7ABE">
        <w:trPr>
          <w:trHeight w:val="479"/>
        </w:trPr>
        <w:tc>
          <w:tcPr>
            <w:tcW w:w="465" w:type="dxa"/>
            <w:vMerge/>
          </w:tcPr>
          <w:p w14:paraId="4CE74B01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6035402D" w14:textId="77777777" w:rsidR="000C7ABE" w:rsidRPr="00C356D3" w:rsidRDefault="000C7ABE" w:rsidP="00C34F0A">
            <w:r>
              <w:t>1.5</w:t>
            </w:r>
          </w:p>
        </w:tc>
        <w:tc>
          <w:tcPr>
            <w:tcW w:w="2093" w:type="dxa"/>
            <w:vAlign w:val="center"/>
          </w:tcPr>
          <w:p w14:paraId="75EBDDE1" w14:textId="77777777" w:rsidR="000C7ABE" w:rsidRPr="008A59ED" w:rsidRDefault="000C7ABE" w:rsidP="00C34F0A">
            <w:r w:rsidRPr="00271B64">
              <w:t>Materiał szaf</w:t>
            </w:r>
            <w:r>
              <w:t xml:space="preserve"> </w:t>
            </w:r>
          </w:p>
        </w:tc>
        <w:tc>
          <w:tcPr>
            <w:tcW w:w="2875" w:type="dxa"/>
            <w:vAlign w:val="center"/>
          </w:tcPr>
          <w:p w14:paraId="74ABF147" w14:textId="77777777" w:rsidR="000C7ABE" w:rsidRDefault="000C7ABE" w:rsidP="00C34F0A">
            <w:r>
              <w:t>Obudowa i front: b</w:t>
            </w:r>
            <w:r w:rsidRPr="0099716C">
              <w:t xml:space="preserve">lacha stalowa </w:t>
            </w:r>
            <w:r>
              <w:t>0,5-0,8mm</w:t>
            </w:r>
          </w:p>
        </w:tc>
        <w:tc>
          <w:tcPr>
            <w:tcW w:w="2019" w:type="dxa"/>
          </w:tcPr>
          <w:p w14:paraId="46919DE9" w14:textId="77777777" w:rsidR="000C7ABE" w:rsidRDefault="000C7ABE" w:rsidP="00C34F0A"/>
        </w:tc>
      </w:tr>
      <w:tr w:rsidR="000C7ABE" w:rsidRPr="00724321" w14:paraId="3485691E" w14:textId="3100A27A" w:rsidTr="000C7ABE">
        <w:trPr>
          <w:trHeight w:val="479"/>
        </w:trPr>
        <w:tc>
          <w:tcPr>
            <w:tcW w:w="465" w:type="dxa"/>
            <w:vMerge/>
          </w:tcPr>
          <w:p w14:paraId="4EEB83C3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3C2AC195" w14:textId="77777777" w:rsidR="000C7ABE" w:rsidRPr="00C356D3" w:rsidRDefault="000C7ABE" w:rsidP="00C34F0A">
            <w:r>
              <w:t>1.6</w:t>
            </w:r>
          </w:p>
        </w:tc>
        <w:tc>
          <w:tcPr>
            <w:tcW w:w="2093" w:type="dxa"/>
            <w:vAlign w:val="center"/>
          </w:tcPr>
          <w:p w14:paraId="4F5157A1" w14:textId="77777777" w:rsidR="000C7ABE" w:rsidRPr="008A59ED" w:rsidRDefault="000C7ABE" w:rsidP="00C34F0A">
            <w:r>
              <w:t xml:space="preserve">Wykończenie </w:t>
            </w:r>
            <w:r w:rsidRPr="00271B64">
              <w:t>szaf</w:t>
            </w:r>
            <w:r>
              <w:t xml:space="preserve"> </w:t>
            </w:r>
          </w:p>
        </w:tc>
        <w:tc>
          <w:tcPr>
            <w:tcW w:w="2875" w:type="dxa"/>
            <w:vAlign w:val="center"/>
          </w:tcPr>
          <w:p w14:paraId="7E9BA7E8" w14:textId="77777777" w:rsidR="000C7ABE" w:rsidRDefault="000C7ABE" w:rsidP="00C34F0A">
            <w:r>
              <w:t xml:space="preserve">Malowane proszkowo farbami </w:t>
            </w:r>
            <w:r w:rsidRPr="00B624DB">
              <w:t>poliestrowo-epoksydowymi, posiadającymi atest higieniczny wydany przez PZH.</w:t>
            </w:r>
            <w:r>
              <w:t xml:space="preserve"> Kolor korpusu wewnątrz/zewnątrz RAL7035; kolor frontu obustronnie RAL1003 lub RAL1017</w:t>
            </w:r>
          </w:p>
        </w:tc>
        <w:tc>
          <w:tcPr>
            <w:tcW w:w="2019" w:type="dxa"/>
          </w:tcPr>
          <w:p w14:paraId="0065FB57" w14:textId="77777777" w:rsidR="000C7ABE" w:rsidRDefault="000C7ABE" w:rsidP="00C34F0A"/>
        </w:tc>
      </w:tr>
      <w:tr w:rsidR="000C7ABE" w:rsidRPr="00724321" w14:paraId="1CE58647" w14:textId="22AECC8F" w:rsidTr="000C7ABE">
        <w:trPr>
          <w:trHeight w:val="479"/>
        </w:trPr>
        <w:tc>
          <w:tcPr>
            <w:tcW w:w="465" w:type="dxa"/>
            <w:vMerge/>
          </w:tcPr>
          <w:p w14:paraId="7D1E64DC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12103845" w14:textId="77777777" w:rsidR="000C7ABE" w:rsidRPr="00C356D3" w:rsidRDefault="000C7ABE" w:rsidP="00C34F0A">
            <w:r>
              <w:t>1.7</w:t>
            </w:r>
          </w:p>
        </w:tc>
        <w:tc>
          <w:tcPr>
            <w:tcW w:w="2093" w:type="dxa"/>
            <w:vAlign w:val="center"/>
          </w:tcPr>
          <w:p w14:paraId="134B7BB9" w14:textId="77777777" w:rsidR="000C7ABE" w:rsidRDefault="000C7ABE" w:rsidP="00C34F0A">
            <w:r>
              <w:t>Konstrukcja ławek wysuwanych</w:t>
            </w:r>
          </w:p>
        </w:tc>
        <w:tc>
          <w:tcPr>
            <w:tcW w:w="2875" w:type="dxa"/>
            <w:vAlign w:val="center"/>
          </w:tcPr>
          <w:p w14:paraId="51D614B7" w14:textId="77777777" w:rsidR="000C7ABE" w:rsidRDefault="000C7ABE" w:rsidP="00C34F0A">
            <w:r>
              <w:t>Konstrukcja otwarta z profili stalowych lub profili aluminiowych. Przekrój profili kwadratowy lub prostokątny. Ścianki profili płaskie bez zagłębień, otworów i ostrych krawędzi.</w:t>
            </w:r>
          </w:p>
        </w:tc>
        <w:tc>
          <w:tcPr>
            <w:tcW w:w="2019" w:type="dxa"/>
          </w:tcPr>
          <w:p w14:paraId="26EA5148" w14:textId="77777777" w:rsidR="000C7ABE" w:rsidRDefault="000C7ABE" w:rsidP="00C34F0A"/>
        </w:tc>
      </w:tr>
      <w:tr w:rsidR="000C7ABE" w:rsidRPr="00724321" w14:paraId="3CD9A1EA" w14:textId="3F939C76" w:rsidTr="000C7ABE">
        <w:trPr>
          <w:trHeight w:val="479"/>
        </w:trPr>
        <w:tc>
          <w:tcPr>
            <w:tcW w:w="465" w:type="dxa"/>
            <w:vMerge/>
          </w:tcPr>
          <w:p w14:paraId="2C5D0472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07805B2A" w14:textId="77777777" w:rsidR="000C7ABE" w:rsidRDefault="000C7ABE" w:rsidP="00C34F0A">
            <w:r>
              <w:t>1.8</w:t>
            </w:r>
          </w:p>
          <w:p w14:paraId="62361440" w14:textId="77777777" w:rsidR="000C7ABE" w:rsidRPr="00C356D3" w:rsidRDefault="000C7ABE" w:rsidP="00C34F0A"/>
        </w:tc>
        <w:tc>
          <w:tcPr>
            <w:tcW w:w="2093" w:type="dxa"/>
            <w:vAlign w:val="center"/>
          </w:tcPr>
          <w:p w14:paraId="4FB3CBB7" w14:textId="77777777" w:rsidR="000C7ABE" w:rsidRDefault="000C7ABE" w:rsidP="00C34F0A">
            <w:r>
              <w:t xml:space="preserve">Wykończenie konstrukcji ławek </w:t>
            </w:r>
          </w:p>
        </w:tc>
        <w:tc>
          <w:tcPr>
            <w:tcW w:w="2875" w:type="dxa"/>
            <w:vAlign w:val="center"/>
          </w:tcPr>
          <w:p w14:paraId="3F9B1DF9" w14:textId="77777777" w:rsidR="000C7ABE" w:rsidRDefault="000C7ABE" w:rsidP="00C34F0A">
            <w:r>
              <w:t xml:space="preserve">Malowane proszkowo farbami </w:t>
            </w:r>
            <w:r w:rsidRPr="00B624DB">
              <w:t>poliestrowo-epoksydowymi, posiadającymi atest higieniczny wydany przez PZH.</w:t>
            </w:r>
            <w:r>
              <w:t xml:space="preserve"> Kolor RAL7035. W przypadku konstrukcji z aluminium – powierzchnia anodyzowana.</w:t>
            </w:r>
          </w:p>
        </w:tc>
        <w:tc>
          <w:tcPr>
            <w:tcW w:w="2019" w:type="dxa"/>
          </w:tcPr>
          <w:p w14:paraId="1CE6408C" w14:textId="77777777" w:rsidR="000C7ABE" w:rsidRDefault="000C7ABE" w:rsidP="00C34F0A"/>
        </w:tc>
      </w:tr>
      <w:tr w:rsidR="000C7ABE" w:rsidRPr="00724321" w14:paraId="1F8E2026" w14:textId="36222B2C" w:rsidTr="000C7ABE">
        <w:trPr>
          <w:trHeight w:val="479"/>
        </w:trPr>
        <w:tc>
          <w:tcPr>
            <w:tcW w:w="465" w:type="dxa"/>
            <w:vMerge/>
          </w:tcPr>
          <w:p w14:paraId="04255A4A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280578EA" w14:textId="77777777" w:rsidR="000C7ABE" w:rsidRPr="00C356D3" w:rsidRDefault="000C7ABE" w:rsidP="00C34F0A">
            <w:r>
              <w:t>1.9</w:t>
            </w:r>
          </w:p>
        </w:tc>
        <w:tc>
          <w:tcPr>
            <w:tcW w:w="2093" w:type="dxa"/>
            <w:vAlign w:val="center"/>
          </w:tcPr>
          <w:p w14:paraId="74FC6D0A" w14:textId="77777777" w:rsidR="000C7ABE" w:rsidRDefault="000C7ABE" w:rsidP="00C34F0A">
            <w:r w:rsidRPr="00271B64">
              <w:t>Materiał siedziska</w:t>
            </w:r>
          </w:p>
        </w:tc>
        <w:tc>
          <w:tcPr>
            <w:tcW w:w="2875" w:type="dxa"/>
            <w:vAlign w:val="center"/>
          </w:tcPr>
          <w:p w14:paraId="12F01624" w14:textId="77777777" w:rsidR="000C7ABE" w:rsidRDefault="000C7ABE" w:rsidP="00C34F0A">
            <w:r>
              <w:t>Możliwe do zastosowania: listwy drewniane, blacha stalowa, płyty lub listwy HPL</w:t>
            </w:r>
          </w:p>
        </w:tc>
        <w:tc>
          <w:tcPr>
            <w:tcW w:w="2019" w:type="dxa"/>
          </w:tcPr>
          <w:p w14:paraId="57DF15C4" w14:textId="77777777" w:rsidR="000C7ABE" w:rsidRDefault="000C7ABE" w:rsidP="00C34F0A"/>
        </w:tc>
      </w:tr>
      <w:tr w:rsidR="000C7ABE" w:rsidRPr="00724321" w14:paraId="021C927E" w14:textId="6E43151A" w:rsidTr="000C7ABE">
        <w:trPr>
          <w:trHeight w:val="479"/>
        </w:trPr>
        <w:tc>
          <w:tcPr>
            <w:tcW w:w="465" w:type="dxa"/>
            <w:vMerge/>
          </w:tcPr>
          <w:p w14:paraId="2A7406B5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40320A5F" w14:textId="77777777" w:rsidR="000C7ABE" w:rsidRPr="00C356D3" w:rsidRDefault="000C7ABE" w:rsidP="00C34F0A">
            <w:r>
              <w:t>1.10</w:t>
            </w:r>
          </w:p>
        </w:tc>
        <w:tc>
          <w:tcPr>
            <w:tcW w:w="2093" w:type="dxa"/>
            <w:vAlign w:val="center"/>
          </w:tcPr>
          <w:p w14:paraId="5AC4B654" w14:textId="77777777" w:rsidR="000C7ABE" w:rsidRDefault="000C7ABE" w:rsidP="00C34F0A">
            <w:r>
              <w:t>Wykończenie siedziska</w:t>
            </w:r>
          </w:p>
        </w:tc>
        <w:tc>
          <w:tcPr>
            <w:tcW w:w="2875" w:type="dxa"/>
            <w:vAlign w:val="center"/>
          </w:tcPr>
          <w:p w14:paraId="479389DC" w14:textId="77777777" w:rsidR="000C7ABE" w:rsidRDefault="000C7ABE" w:rsidP="00C34F0A">
            <w:r>
              <w:t xml:space="preserve">Lakier bezbarwny w przypadku drewna; farba </w:t>
            </w:r>
            <w:r w:rsidRPr="00B624DB">
              <w:t>poliestrowo-epoksydow</w:t>
            </w:r>
            <w:r>
              <w:t>a kolor RAL7035 w przypadku stali; HPL w kolorze RAL 7035 lub zbliżonym</w:t>
            </w:r>
          </w:p>
        </w:tc>
        <w:tc>
          <w:tcPr>
            <w:tcW w:w="2019" w:type="dxa"/>
          </w:tcPr>
          <w:p w14:paraId="1E8D7651" w14:textId="77777777" w:rsidR="000C7ABE" w:rsidRDefault="000C7ABE" w:rsidP="00C34F0A"/>
        </w:tc>
      </w:tr>
      <w:tr w:rsidR="000C7ABE" w:rsidRPr="00724321" w14:paraId="5F5096BB" w14:textId="623EAA87" w:rsidTr="000C7ABE">
        <w:trPr>
          <w:trHeight w:val="479"/>
        </w:trPr>
        <w:tc>
          <w:tcPr>
            <w:tcW w:w="465" w:type="dxa"/>
            <w:vMerge/>
          </w:tcPr>
          <w:p w14:paraId="1D2CAFE3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56644F36" w14:textId="77777777" w:rsidR="000C7ABE" w:rsidRDefault="000C7ABE" w:rsidP="00C34F0A">
            <w:r>
              <w:t>1.11</w:t>
            </w:r>
          </w:p>
          <w:p w14:paraId="613FC0DA" w14:textId="77777777" w:rsidR="000C7ABE" w:rsidRPr="00C356D3" w:rsidRDefault="000C7ABE" w:rsidP="00C34F0A"/>
        </w:tc>
        <w:tc>
          <w:tcPr>
            <w:tcW w:w="2093" w:type="dxa"/>
            <w:vAlign w:val="center"/>
          </w:tcPr>
          <w:p w14:paraId="65D65D29" w14:textId="77777777" w:rsidR="000C7ABE" w:rsidRDefault="000C7ABE" w:rsidP="00C34F0A">
            <w:r>
              <w:t>Poziomowanie ławek</w:t>
            </w:r>
          </w:p>
        </w:tc>
        <w:tc>
          <w:tcPr>
            <w:tcW w:w="2875" w:type="dxa"/>
            <w:vAlign w:val="center"/>
          </w:tcPr>
          <w:p w14:paraId="6BC0D24C" w14:textId="77777777" w:rsidR="000C7ABE" w:rsidRDefault="000C7ABE" w:rsidP="00C34F0A">
            <w:r>
              <w:t>Konstrukcja ławek wyposażona w dodatkowe stopki poziomujące w zakresie 0-3cm</w:t>
            </w:r>
          </w:p>
        </w:tc>
        <w:tc>
          <w:tcPr>
            <w:tcW w:w="2019" w:type="dxa"/>
          </w:tcPr>
          <w:p w14:paraId="1920EFFC" w14:textId="77777777" w:rsidR="000C7ABE" w:rsidRDefault="000C7ABE" w:rsidP="00C34F0A"/>
        </w:tc>
      </w:tr>
      <w:tr w:rsidR="000C7ABE" w:rsidRPr="00724321" w14:paraId="39A9F6C1" w14:textId="00D4F1F2" w:rsidTr="000C7ABE">
        <w:trPr>
          <w:trHeight w:val="479"/>
        </w:trPr>
        <w:tc>
          <w:tcPr>
            <w:tcW w:w="465" w:type="dxa"/>
            <w:vMerge/>
          </w:tcPr>
          <w:p w14:paraId="31B37E25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4DFB0EBB" w14:textId="77777777" w:rsidR="000C7ABE" w:rsidRPr="00C356D3" w:rsidRDefault="000C7ABE" w:rsidP="00C34F0A">
            <w:r>
              <w:t>1.12</w:t>
            </w:r>
          </w:p>
        </w:tc>
        <w:tc>
          <w:tcPr>
            <w:tcW w:w="2093" w:type="dxa"/>
            <w:vAlign w:val="center"/>
          </w:tcPr>
          <w:p w14:paraId="33710C1A" w14:textId="77777777" w:rsidR="000C7ABE" w:rsidRDefault="000C7ABE" w:rsidP="00C34F0A">
            <w:r>
              <w:t>Konstrukcja daszków</w:t>
            </w:r>
          </w:p>
        </w:tc>
        <w:tc>
          <w:tcPr>
            <w:tcW w:w="2875" w:type="dxa"/>
            <w:vAlign w:val="center"/>
          </w:tcPr>
          <w:p w14:paraId="12EA1811" w14:textId="77777777" w:rsidR="000C7ABE" w:rsidRDefault="000C7ABE" w:rsidP="00C34F0A">
            <w:r>
              <w:t>Konstrukcja z blachy</w:t>
            </w:r>
            <w:r w:rsidRPr="0099716C">
              <w:t xml:space="preserve"> stalow</w:t>
            </w:r>
            <w:r>
              <w:t>ej. Daszki mogą być wykonane jako integralna część szafy lub jako element dodatkowy montowany do szafy.</w:t>
            </w:r>
          </w:p>
        </w:tc>
        <w:tc>
          <w:tcPr>
            <w:tcW w:w="2019" w:type="dxa"/>
          </w:tcPr>
          <w:p w14:paraId="04527FD3" w14:textId="77777777" w:rsidR="000C7ABE" w:rsidRDefault="000C7ABE" w:rsidP="00C34F0A"/>
        </w:tc>
      </w:tr>
      <w:tr w:rsidR="000C7ABE" w:rsidRPr="00724321" w14:paraId="674BBBBB" w14:textId="6A2DE35D" w:rsidTr="000C7ABE">
        <w:trPr>
          <w:trHeight w:val="479"/>
        </w:trPr>
        <w:tc>
          <w:tcPr>
            <w:tcW w:w="465" w:type="dxa"/>
            <w:vMerge/>
          </w:tcPr>
          <w:p w14:paraId="486C14E4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756A534E" w14:textId="77777777" w:rsidR="000C7ABE" w:rsidRPr="00C356D3" w:rsidRDefault="000C7ABE" w:rsidP="00C34F0A">
            <w:r>
              <w:t>1.13</w:t>
            </w:r>
          </w:p>
        </w:tc>
        <w:tc>
          <w:tcPr>
            <w:tcW w:w="2093" w:type="dxa"/>
            <w:vAlign w:val="center"/>
          </w:tcPr>
          <w:p w14:paraId="0B0AC76F" w14:textId="77777777" w:rsidR="000C7ABE" w:rsidRDefault="000C7ABE" w:rsidP="00C34F0A">
            <w:r>
              <w:t>Wykończenie daszków</w:t>
            </w:r>
          </w:p>
        </w:tc>
        <w:tc>
          <w:tcPr>
            <w:tcW w:w="2875" w:type="dxa"/>
            <w:vAlign w:val="center"/>
          </w:tcPr>
          <w:p w14:paraId="3791969C" w14:textId="77777777" w:rsidR="000C7ABE" w:rsidRDefault="000C7ABE" w:rsidP="00C34F0A">
            <w:r>
              <w:t xml:space="preserve">Malowane proszkowo farbami </w:t>
            </w:r>
            <w:r w:rsidRPr="00B624DB">
              <w:t>poliestrowo-epoksydowymi, posiadającymi atest higieniczny wydany przez PZH.</w:t>
            </w:r>
            <w:r>
              <w:t xml:space="preserve"> Kolor wewnątrz/zewnątrz RAL7035</w:t>
            </w:r>
          </w:p>
        </w:tc>
        <w:tc>
          <w:tcPr>
            <w:tcW w:w="2019" w:type="dxa"/>
          </w:tcPr>
          <w:p w14:paraId="7D784C62" w14:textId="77777777" w:rsidR="000C7ABE" w:rsidRDefault="000C7ABE" w:rsidP="00C34F0A"/>
        </w:tc>
      </w:tr>
      <w:tr w:rsidR="000C7ABE" w:rsidRPr="00724321" w14:paraId="6F2D3742" w14:textId="05B38E6F" w:rsidTr="000C7ABE">
        <w:trPr>
          <w:trHeight w:val="479"/>
        </w:trPr>
        <w:tc>
          <w:tcPr>
            <w:tcW w:w="465" w:type="dxa"/>
            <w:vMerge/>
          </w:tcPr>
          <w:p w14:paraId="5F6DE5B3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1611EC08" w14:textId="77777777" w:rsidR="000C7ABE" w:rsidRPr="00C356D3" w:rsidRDefault="000C7ABE" w:rsidP="00C34F0A">
            <w:r>
              <w:t>1.14</w:t>
            </w:r>
          </w:p>
        </w:tc>
        <w:tc>
          <w:tcPr>
            <w:tcW w:w="2093" w:type="dxa"/>
            <w:vAlign w:val="center"/>
          </w:tcPr>
          <w:p w14:paraId="4898A6E1" w14:textId="77777777" w:rsidR="000C7ABE" w:rsidRDefault="000C7ABE" w:rsidP="00C34F0A">
            <w:r w:rsidRPr="00920064">
              <w:t>Zabezpieczeni</w:t>
            </w:r>
            <w:r>
              <w:t>e szaf</w:t>
            </w:r>
          </w:p>
        </w:tc>
        <w:tc>
          <w:tcPr>
            <w:tcW w:w="2875" w:type="dxa"/>
            <w:vAlign w:val="center"/>
          </w:tcPr>
          <w:p w14:paraId="2346D384" w14:textId="77777777" w:rsidR="000C7ABE" w:rsidRDefault="000C7ABE" w:rsidP="00C34F0A">
            <w:r>
              <w:t>Każda skrytka w szafie wyposażona w z</w:t>
            </w:r>
            <w:r w:rsidRPr="00535B85">
              <w:t>amek</w:t>
            </w:r>
            <w:r>
              <w:t xml:space="preserve"> jednopunktowy</w:t>
            </w:r>
            <w:r w:rsidRPr="00535B85">
              <w:t xml:space="preserve"> </w:t>
            </w:r>
            <w:r>
              <w:t>na klucz</w:t>
            </w:r>
            <w:r w:rsidRPr="00535B85">
              <w:t xml:space="preserve"> w systemie MASTER, </w:t>
            </w:r>
            <w:r>
              <w:t xml:space="preserve">co najmniej </w:t>
            </w:r>
            <w:r w:rsidRPr="00535B85">
              <w:t>2 klucze w komplecie</w:t>
            </w:r>
          </w:p>
        </w:tc>
        <w:tc>
          <w:tcPr>
            <w:tcW w:w="2019" w:type="dxa"/>
          </w:tcPr>
          <w:p w14:paraId="546BF025" w14:textId="77777777" w:rsidR="000C7ABE" w:rsidRDefault="000C7ABE" w:rsidP="00C34F0A"/>
        </w:tc>
      </w:tr>
      <w:tr w:rsidR="000C7ABE" w:rsidRPr="00724321" w14:paraId="633E44D4" w14:textId="01C22A5E" w:rsidTr="000C7ABE">
        <w:trPr>
          <w:trHeight w:val="479"/>
        </w:trPr>
        <w:tc>
          <w:tcPr>
            <w:tcW w:w="465" w:type="dxa"/>
            <w:vMerge/>
          </w:tcPr>
          <w:p w14:paraId="34ADC3AE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0938C8D9" w14:textId="77777777" w:rsidR="000C7ABE" w:rsidRPr="00C356D3" w:rsidRDefault="000C7ABE" w:rsidP="00C34F0A">
            <w:r>
              <w:t>1.15</w:t>
            </w:r>
          </w:p>
        </w:tc>
        <w:tc>
          <w:tcPr>
            <w:tcW w:w="2093" w:type="dxa"/>
            <w:vAlign w:val="center"/>
          </w:tcPr>
          <w:p w14:paraId="627DF01E" w14:textId="77777777" w:rsidR="000C7ABE" w:rsidRDefault="000C7ABE" w:rsidP="00C34F0A">
            <w:r>
              <w:t>Wentylacja szaf</w:t>
            </w:r>
          </w:p>
        </w:tc>
        <w:tc>
          <w:tcPr>
            <w:tcW w:w="2875" w:type="dxa"/>
            <w:vAlign w:val="center"/>
          </w:tcPr>
          <w:p w14:paraId="14718D16" w14:textId="77777777" w:rsidR="000C7ABE" w:rsidRDefault="000C7ABE" w:rsidP="00C34F0A">
            <w:r>
              <w:t>Każda skrytka w szafie wyposażona w otwory wentylacyjne</w:t>
            </w:r>
          </w:p>
        </w:tc>
        <w:tc>
          <w:tcPr>
            <w:tcW w:w="2019" w:type="dxa"/>
          </w:tcPr>
          <w:p w14:paraId="10E01777" w14:textId="77777777" w:rsidR="000C7ABE" w:rsidRDefault="000C7ABE" w:rsidP="00C34F0A"/>
        </w:tc>
      </w:tr>
      <w:tr w:rsidR="000C7ABE" w:rsidRPr="00724321" w14:paraId="72E77BA9" w14:textId="550E6E35" w:rsidTr="000C7ABE">
        <w:trPr>
          <w:trHeight w:val="479"/>
        </w:trPr>
        <w:tc>
          <w:tcPr>
            <w:tcW w:w="465" w:type="dxa"/>
            <w:vMerge/>
          </w:tcPr>
          <w:p w14:paraId="66E36FED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3E49BB0D" w14:textId="77777777" w:rsidR="000C7ABE" w:rsidRPr="00C356D3" w:rsidRDefault="000C7ABE" w:rsidP="00C34F0A">
            <w:r>
              <w:t>1.16</w:t>
            </w:r>
          </w:p>
        </w:tc>
        <w:tc>
          <w:tcPr>
            <w:tcW w:w="2093" w:type="dxa"/>
            <w:vAlign w:val="center"/>
          </w:tcPr>
          <w:p w14:paraId="2D99C767" w14:textId="77777777" w:rsidR="000C7ABE" w:rsidRDefault="000C7ABE" w:rsidP="00C34F0A">
            <w:r>
              <w:t>Wyposażenie szaf</w:t>
            </w:r>
          </w:p>
        </w:tc>
        <w:tc>
          <w:tcPr>
            <w:tcW w:w="2875" w:type="dxa"/>
            <w:vAlign w:val="center"/>
          </w:tcPr>
          <w:p w14:paraId="7F83808C" w14:textId="77777777" w:rsidR="000C7ABE" w:rsidRDefault="000C7ABE" w:rsidP="00C34F0A">
            <w:r w:rsidRPr="1F5F8B56">
              <w:t>Każda skrytka w szafie wyposażona w: drążek metalowy z co najmniej 2 haczykami, minimum 2 haczyki metalowe na ścianie skrytki</w:t>
            </w:r>
          </w:p>
        </w:tc>
        <w:tc>
          <w:tcPr>
            <w:tcW w:w="2019" w:type="dxa"/>
          </w:tcPr>
          <w:p w14:paraId="25A6D4CD" w14:textId="77777777" w:rsidR="000C7ABE" w:rsidRPr="1F5F8B56" w:rsidRDefault="000C7ABE" w:rsidP="00C34F0A"/>
        </w:tc>
      </w:tr>
      <w:tr w:rsidR="000C7ABE" w:rsidRPr="00724321" w14:paraId="3E07E1A4" w14:textId="03782667" w:rsidTr="000C7ABE">
        <w:trPr>
          <w:trHeight w:val="479"/>
        </w:trPr>
        <w:tc>
          <w:tcPr>
            <w:tcW w:w="465" w:type="dxa"/>
            <w:vMerge/>
          </w:tcPr>
          <w:p w14:paraId="357FE587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06952B83" w14:textId="77777777" w:rsidR="000C7ABE" w:rsidRPr="00C356D3" w:rsidRDefault="000C7ABE" w:rsidP="00C34F0A">
            <w:r>
              <w:t>1.17</w:t>
            </w:r>
          </w:p>
        </w:tc>
        <w:tc>
          <w:tcPr>
            <w:tcW w:w="2093" w:type="dxa"/>
            <w:vAlign w:val="center"/>
          </w:tcPr>
          <w:p w14:paraId="23B2EE4C" w14:textId="77777777" w:rsidR="000C7ABE" w:rsidRDefault="000C7ABE" w:rsidP="00C34F0A">
            <w:r>
              <w:t>Identyfikacja</w:t>
            </w:r>
          </w:p>
        </w:tc>
        <w:tc>
          <w:tcPr>
            <w:tcW w:w="2875" w:type="dxa"/>
            <w:vAlign w:val="center"/>
          </w:tcPr>
          <w:p w14:paraId="226CABCF" w14:textId="77777777" w:rsidR="000C7ABE" w:rsidRDefault="000C7ABE" w:rsidP="00C34F0A">
            <w:r>
              <w:t>Każda skrytka zawiera „</w:t>
            </w:r>
            <w:proofErr w:type="spellStart"/>
            <w:r>
              <w:t>wizytownik</w:t>
            </w:r>
            <w:proofErr w:type="spellEnd"/>
            <w:r>
              <w:t>” na czołowej ścianie drzwi frontowych lub inny element pozwalający na umieszczenie w nim karteczki z danymi pracownika</w:t>
            </w:r>
          </w:p>
        </w:tc>
        <w:tc>
          <w:tcPr>
            <w:tcW w:w="2019" w:type="dxa"/>
          </w:tcPr>
          <w:p w14:paraId="3365DD57" w14:textId="77777777" w:rsidR="000C7ABE" w:rsidRDefault="000C7ABE" w:rsidP="00C34F0A"/>
        </w:tc>
      </w:tr>
      <w:tr w:rsidR="000C7ABE" w:rsidRPr="00724321" w14:paraId="6231E203" w14:textId="33EE6B80" w:rsidTr="000C7ABE">
        <w:trPr>
          <w:trHeight w:val="254"/>
        </w:trPr>
        <w:tc>
          <w:tcPr>
            <w:tcW w:w="465" w:type="dxa"/>
          </w:tcPr>
          <w:p w14:paraId="4F682852" w14:textId="77777777" w:rsidR="000C7ABE" w:rsidRPr="006612C2" w:rsidRDefault="000C7ABE" w:rsidP="00D74F1C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737" w:type="dxa"/>
            <w:gridSpan w:val="2"/>
          </w:tcPr>
          <w:p w14:paraId="69DFA029" w14:textId="77777777" w:rsidR="000C7ABE" w:rsidRPr="006612C2" w:rsidRDefault="000C7ABE" w:rsidP="00C34F0A">
            <w:r w:rsidRPr="006612C2">
              <w:t>SZAFA UBRANIOWA ZESTAW 2</w:t>
            </w:r>
          </w:p>
        </w:tc>
        <w:tc>
          <w:tcPr>
            <w:tcW w:w="2875" w:type="dxa"/>
            <w:vAlign w:val="center"/>
          </w:tcPr>
          <w:p w14:paraId="431044F2" w14:textId="77777777" w:rsidR="000C7ABE" w:rsidRDefault="000C7ABE" w:rsidP="00C34F0A"/>
        </w:tc>
        <w:tc>
          <w:tcPr>
            <w:tcW w:w="2019" w:type="dxa"/>
          </w:tcPr>
          <w:p w14:paraId="5C9EDE7F" w14:textId="77777777" w:rsidR="000C7ABE" w:rsidRDefault="000C7ABE" w:rsidP="00C34F0A"/>
        </w:tc>
      </w:tr>
      <w:tr w:rsidR="000C7ABE" w:rsidRPr="00724321" w14:paraId="453F9F80" w14:textId="058BC060" w:rsidTr="000C7ABE">
        <w:trPr>
          <w:trHeight w:val="254"/>
        </w:trPr>
        <w:tc>
          <w:tcPr>
            <w:tcW w:w="465" w:type="dxa"/>
            <w:vMerge w:val="restart"/>
          </w:tcPr>
          <w:p w14:paraId="2EB86EB9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747C7CAE" w14:textId="77777777" w:rsidR="000C7ABE" w:rsidRPr="00803F6C" w:rsidRDefault="000C7ABE" w:rsidP="00C34F0A">
            <w:r>
              <w:t>2.1</w:t>
            </w:r>
          </w:p>
          <w:p w14:paraId="66C8185E" w14:textId="77777777" w:rsidR="000C7ABE" w:rsidRDefault="000C7ABE" w:rsidP="00C34F0A"/>
        </w:tc>
        <w:tc>
          <w:tcPr>
            <w:tcW w:w="2093" w:type="dxa"/>
            <w:vAlign w:val="center"/>
          </w:tcPr>
          <w:p w14:paraId="255BC36A" w14:textId="77777777" w:rsidR="000C7ABE" w:rsidRPr="00DB1C65" w:rsidRDefault="000C7ABE" w:rsidP="00C34F0A">
            <w:r>
              <w:t xml:space="preserve">Budowa </w:t>
            </w:r>
          </w:p>
        </w:tc>
        <w:tc>
          <w:tcPr>
            <w:tcW w:w="2875" w:type="dxa"/>
            <w:vAlign w:val="center"/>
          </w:tcPr>
          <w:p w14:paraId="4C647740" w14:textId="77777777" w:rsidR="000C7ABE" w:rsidRPr="0040123D" w:rsidRDefault="000C7ABE" w:rsidP="00C34F0A">
            <w:r>
              <w:t>Szafa dla 10 pracowników (10 szafek). Zestaw może składać się z 2 części tj. 4 + 6 szafki (2+3 kolumny).</w:t>
            </w:r>
          </w:p>
        </w:tc>
        <w:tc>
          <w:tcPr>
            <w:tcW w:w="2019" w:type="dxa"/>
          </w:tcPr>
          <w:p w14:paraId="5D5FE82F" w14:textId="77777777" w:rsidR="000C7ABE" w:rsidRDefault="000C7ABE" w:rsidP="00C34F0A"/>
        </w:tc>
      </w:tr>
      <w:tr w:rsidR="000C7ABE" w:rsidRPr="00724321" w14:paraId="21326C8C" w14:textId="7DA34B9D" w:rsidTr="000C7ABE">
        <w:trPr>
          <w:trHeight w:val="386"/>
        </w:trPr>
        <w:tc>
          <w:tcPr>
            <w:tcW w:w="465" w:type="dxa"/>
            <w:vMerge/>
          </w:tcPr>
          <w:p w14:paraId="34D6D5C1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30D3284D" w14:textId="77777777" w:rsidR="000C7ABE" w:rsidRPr="00803F6C" w:rsidRDefault="000C7ABE" w:rsidP="00C34F0A">
            <w:r>
              <w:t>2.2</w:t>
            </w:r>
          </w:p>
          <w:p w14:paraId="2FBDEDFC" w14:textId="77777777" w:rsidR="000C7ABE" w:rsidRDefault="000C7ABE" w:rsidP="00D74F1C">
            <w:pPr>
              <w:pStyle w:val="Akapitzlist"/>
            </w:pPr>
          </w:p>
        </w:tc>
        <w:tc>
          <w:tcPr>
            <w:tcW w:w="2093" w:type="dxa"/>
            <w:vAlign w:val="center"/>
          </w:tcPr>
          <w:p w14:paraId="245FB87C" w14:textId="77777777" w:rsidR="000C7ABE" w:rsidRPr="00AD0E62" w:rsidRDefault="000C7ABE" w:rsidP="00C34F0A">
            <w:r>
              <w:t>W</w:t>
            </w:r>
            <w:r w:rsidRPr="00AD0E62">
              <w:t xml:space="preserve">ymiary </w:t>
            </w:r>
            <w:r>
              <w:t xml:space="preserve">całkowite </w:t>
            </w:r>
            <w:r w:rsidRPr="00AD0E62">
              <w:t>zewnętrzne</w:t>
            </w:r>
            <w:r>
              <w:t xml:space="preserve"> szafy min-max </w:t>
            </w:r>
          </w:p>
        </w:tc>
        <w:tc>
          <w:tcPr>
            <w:tcW w:w="2875" w:type="dxa"/>
            <w:vAlign w:val="center"/>
          </w:tcPr>
          <w:p w14:paraId="07354205" w14:textId="77777777" w:rsidR="000C7ABE" w:rsidRPr="00AD0E62" w:rsidRDefault="000C7ABE" w:rsidP="00C34F0A">
            <w:r>
              <w:t>Szerokość 145-155cm; wysokość 175-185cm; głębokość 47-53cm</w:t>
            </w:r>
          </w:p>
        </w:tc>
        <w:tc>
          <w:tcPr>
            <w:tcW w:w="2019" w:type="dxa"/>
          </w:tcPr>
          <w:p w14:paraId="7C98BDFE" w14:textId="77777777" w:rsidR="000C7ABE" w:rsidRDefault="000C7ABE" w:rsidP="00C34F0A"/>
        </w:tc>
      </w:tr>
      <w:tr w:rsidR="000C7ABE" w:rsidRPr="00724321" w14:paraId="1FB42307" w14:textId="63CE963F" w:rsidTr="000C7ABE">
        <w:trPr>
          <w:trHeight w:val="386"/>
        </w:trPr>
        <w:tc>
          <w:tcPr>
            <w:tcW w:w="465" w:type="dxa"/>
            <w:vMerge/>
          </w:tcPr>
          <w:p w14:paraId="267AE937" w14:textId="77777777" w:rsidR="000C7ABE" w:rsidRPr="0040123D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545198DA" w14:textId="77777777" w:rsidR="000C7ABE" w:rsidRPr="00803F6C" w:rsidRDefault="000C7ABE" w:rsidP="00C34F0A">
            <w:r>
              <w:t>2.3</w:t>
            </w:r>
          </w:p>
          <w:p w14:paraId="5961D409" w14:textId="77777777" w:rsidR="000C7ABE" w:rsidRPr="0040123D" w:rsidRDefault="000C7ABE" w:rsidP="00D74F1C">
            <w:pPr>
              <w:pStyle w:val="Akapitzlist"/>
            </w:pPr>
          </w:p>
        </w:tc>
        <w:tc>
          <w:tcPr>
            <w:tcW w:w="2093" w:type="dxa"/>
            <w:vAlign w:val="center"/>
          </w:tcPr>
          <w:p w14:paraId="19104C3E" w14:textId="77777777" w:rsidR="000C7ABE" w:rsidRPr="006612C2" w:rsidRDefault="000C7ABE" w:rsidP="00C34F0A">
            <w:r w:rsidRPr="008A59ED">
              <w:t>Wymiary</w:t>
            </w:r>
            <w:r>
              <w:t xml:space="preserve"> zewnętrzne ławki wysuwanej </w:t>
            </w:r>
          </w:p>
        </w:tc>
        <w:tc>
          <w:tcPr>
            <w:tcW w:w="2875" w:type="dxa"/>
            <w:vAlign w:val="center"/>
          </w:tcPr>
          <w:p w14:paraId="21499A60" w14:textId="77777777" w:rsidR="000C7ABE" w:rsidRPr="006612C2" w:rsidRDefault="000C7ABE" w:rsidP="00C34F0A">
            <w:r>
              <w:t xml:space="preserve">Szerokość </w:t>
            </w:r>
            <w:r w:rsidRPr="00075384">
              <w:t>dopasowana do szerokości szaf</w:t>
            </w:r>
            <w:r>
              <w:t>y; wysokość całkowita 37-42cm; wysokość siedziska 31-35cm. Głębokość po wysunięciu ławki 80-84cm</w:t>
            </w:r>
          </w:p>
        </w:tc>
        <w:tc>
          <w:tcPr>
            <w:tcW w:w="2019" w:type="dxa"/>
          </w:tcPr>
          <w:p w14:paraId="0766E102" w14:textId="77777777" w:rsidR="000C7ABE" w:rsidRDefault="000C7ABE" w:rsidP="00C34F0A"/>
        </w:tc>
      </w:tr>
      <w:tr w:rsidR="000C7ABE" w:rsidRPr="00724321" w14:paraId="42CE3006" w14:textId="1DE3F8EF" w:rsidTr="000C7ABE">
        <w:trPr>
          <w:trHeight w:val="386"/>
        </w:trPr>
        <w:tc>
          <w:tcPr>
            <w:tcW w:w="465" w:type="dxa"/>
            <w:vMerge/>
          </w:tcPr>
          <w:p w14:paraId="5CB08853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7B6ACE9C" w14:textId="77777777" w:rsidR="000C7ABE" w:rsidRPr="00803F6C" w:rsidRDefault="000C7ABE" w:rsidP="00C34F0A">
            <w:r>
              <w:t>2.4</w:t>
            </w:r>
          </w:p>
          <w:p w14:paraId="4B853D8B" w14:textId="77777777" w:rsidR="000C7ABE" w:rsidRPr="008A59ED" w:rsidRDefault="000C7ABE" w:rsidP="00C34F0A"/>
        </w:tc>
        <w:tc>
          <w:tcPr>
            <w:tcW w:w="2093" w:type="dxa"/>
            <w:vAlign w:val="center"/>
          </w:tcPr>
          <w:p w14:paraId="5196D589" w14:textId="77777777" w:rsidR="000C7ABE" w:rsidRPr="006612C2" w:rsidRDefault="000C7ABE" w:rsidP="00C34F0A">
            <w:r w:rsidRPr="008A59ED">
              <w:t>Wymiary</w:t>
            </w:r>
            <w:r>
              <w:t xml:space="preserve"> zewnętrzne daszku </w:t>
            </w:r>
          </w:p>
        </w:tc>
        <w:tc>
          <w:tcPr>
            <w:tcW w:w="2875" w:type="dxa"/>
            <w:vAlign w:val="center"/>
          </w:tcPr>
          <w:p w14:paraId="228AD305" w14:textId="77777777" w:rsidR="000C7ABE" w:rsidRPr="006612C2" w:rsidRDefault="000C7ABE" w:rsidP="00C34F0A">
            <w:r>
              <w:t xml:space="preserve">Szerokość </w:t>
            </w:r>
            <w:r w:rsidRPr="00075384">
              <w:t>dopasowana do szerokości szaf</w:t>
            </w:r>
            <w:r>
              <w:t xml:space="preserve">y; wysokość 19 -22cm; głębokość </w:t>
            </w:r>
            <w:r w:rsidRPr="00075384">
              <w:t xml:space="preserve">dopasowana do </w:t>
            </w:r>
            <w:r>
              <w:t>głębok</w:t>
            </w:r>
            <w:r w:rsidRPr="00075384">
              <w:t>ości szaf</w:t>
            </w:r>
            <w:r>
              <w:t>y</w:t>
            </w:r>
          </w:p>
        </w:tc>
        <w:tc>
          <w:tcPr>
            <w:tcW w:w="2019" w:type="dxa"/>
          </w:tcPr>
          <w:p w14:paraId="4DD1981A" w14:textId="77777777" w:rsidR="000C7ABE" w:rsidRDefault="000C7ABE" w:rsidP="00C34F0A"/>
        </w:tc>
      </w:tr>
      <w:tr w:rsidR="000C7ABE" w:rsidRPr="00724321" w14:paraId="735BF074" w14:textId="5426E5D3" w:rsidTr="000C7ABE">
        <w:trPr>
          <w:trHeight w:val="386"/>
        </w:trPr>
        <w:tc>
          <w:tcPr>
            <w:tcW w:w="465" w:type="dxa"/>
            <w:vMerge/>
          </w:tcPr>
          <w:p w14:paraId="7B151B69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73C9850D" w14:textId="77777777" w:rsidR="000C7ABE" w:rsidRPr="00803F6C" w:rsidRDefault="000C7ABE" w:rsidP="00C34F0A">
            <w:r>
              <w:t>2.5</w:t>
            </w:r>
          </w:p>
          <w:p w14:paraId="150231F2" w14:textId="77777777" w:rsidR="000C7ABE" w:rsidRPr="00271B64" w:rsidRDefault="000C7ABE" w:rsidP="00C34F0A"/>
        </w:tc>
        <w:tc>
          <w:tcPr>
            <w:tcW w:w="2093" w:type="dxa"/>
            <w:vAlign w:val="center"/>
          </w:tcPr>
          <w:p w14:paraId="1042CBE3" w14:textId="77777777" w:rsidR="000C7ABE" w:rsidRPr="006612C2" w:rsidRDefault="000C7ABE" w:rsidP="00C34F0A">
            <w:r w:rsidRPr="00271B64">
              <w:t>Materiał szaf</w:t>
            </w:r>
            <w:r>
              <w:t xml:space="preserve"> </w:t>
            </w:r>
          </w:p>
        </w:tc>
        <w:tc>
          <w:tcPr>
            <w:tcW w:w="2875" w:type="dxa"/>
            <w:vAlign w:val="center"/>
          </w:tcPr>
          <w:p w14:paraId="6D947511" w14:textId="77777777" w:rsidR="000C7ABE" w:rsidRPr="006612C2" w:rsidRDefault="000C7ABE" w:rsidP="00C34F0A">
            <w:r>
              <w:t>Obudowa i front: b</w:t>
            </w:r>
            <w:r w:rsidRPr="0099716C">
              <w:t xml:space="preserve">lacha stalowa </w:t>
            </w:r>
            <w:r>
              <w:t>0,5-0,8mm</w:t>
            </w:r>
          </w:p>
        </w:tc>
        <w:tc>
          <w:tcPr>
            <w:tcW w:w="2019" w:type="dxa"/>
          </w:tcPr>
          <w:p w14:paraId="734BA7C4" w14:textId="77777777" w:rsidR="000C7ABE" w:rsidRDefault="000C7ABE" w:rsidP="00C34F0A"/>
        </w:tc>
      </w:tr>
      <w:tr w:rsidR="000C7ABE" w:rsidRPr="00724321" w14:paraId="33D18560" w14:textId="0213A646" w:rsidTr="000C7ABE">
        <w:trPr>
          <w:trHeight w:val="386"/>
        </w:trPr>
        <w:tc>
          <w:tcPr>
            <w:tcW w:w="465" w:type="dxa"/>
            <w:vMerge/>
          </w:tcPr>
          <w:p w14:paraId="292485E8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7931E12E" w14:textId="77777777" w:rsidR="000C7ABE" w:rsidRPr="00803F6C" w:rsidRDefault="000C7ABE" w:rsidP="00C34F0A">
            <w:r>
              <w:t>2.6</w:t>
            </w:r>
          </w:p>
          <w:p w14:paraId="0998A1FE" w14:textId="77777777" w:rsidR="000C7ABE" w:rsidRDefault="000C7ABE" w:rsidP="00C34F0A"/>
        </w:tc>
        <w:tc>
          <w:tcPr>
            <w:tcW w:w="2093" w:type="dxa"/>
            <w:vAlign w:val="center"/>
          </w:tcPr>
          <w:p w14:paraId="3F8B3F8D" w14:textId="77777777" w:rsidR="000C7ABE" w:rsidRPr="008A59ED" w:rsidRDefault="000C7ABE" w:rsidP="00C34F0A">
            <w:r>
              <w:t xml:space="preserve">Wykończenie </w:t>
            </w:r>
            <w:r w:rsidRPr="00271B64">
              <w:t>szaf</w:t>
            </w:r>
          </w:p>
        </w:tc>
        <w:tc>
          <w:tcPr>
            <w:tcW w:w="2875" w:type="dxa"/>
            <w:vAlign w:val="center"/>
          </w:tcPr>
          <w:p w14:paraId="5C11D97D" w14:textId="77777777" w:rsidR="000C7ABE" w:rsidRDefault="000C7ABE" w:rsidP="00C34F0A">
            <w:r>
              <w:t xml:space="preserve">Malowane proszkowo farbami </w:t>
            </w:r>
            <w:r w:rsidRPr="00B624DB">
              <w:t>poliestrowo-epoksydowymi, posiadającymi atest higieniczny wydany przez PZH.</w:t>
            </w:r>
            <w:r>
              <w:t xml:space="preserve"> Kolor korpusu wewnątrz/zewnątrz RAL7035; kolor frontu obustronnie RAL1003 lub RAL1017</w:t>
            </w:r>
          </w:p>
        </w:tc>
        <w:tc>
          <w:tcPr>
            <w:tcW w:w="2019" w:type="dxa"/>
          </w:tcPr>
          <w:p w14:paraId="46DE70F8" w14:textId="77777777" w:rsidR="000C7ABE" w:rsidRDefault="000C7ABE" w:rsidP="00C34F0A"/>
        </w:tc>
      </w:tr>
      <w:tr w:rsidR="000C7ABE" w:rsidRPr="00724321" w14:paraId="20322069" w14:textId="22E328B7" w:rsidTr="000C7ABE">
        <w:trPr>
          <w:trHeight w:val="386"/>
        </w:trPr>
        <w:tc>
          <w:tcPr>
            <w:tcW w:w="465" w:type="dxa"/>
            <w:vMerge/>
          </w:tcPr>
          <w:p w14:paraId="07F67C1C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1603F58C" w14:textId="77777777" w:rsidR="000C7ABE" w:rsidRPr="00803F6C" w:rsidRDefault="000C7ABE" w:rsidP="00C34F0A">
            <w:r>
              <w:t>2.7</w:t>
            </w:r>
          </w:p>
          <w:p w14:paraId="30EFB841" w14:textId="77777777" w:rsidR="000C7ABE" w:rsidRDefault="000C7ABE" w:rsidP="00C34F0A"/>
        </w:tc>
        <w:tc>
          <w:tcPr>
            <w:tcW w:w="2093" w:type="dxa"/>
            <w:vAlign w:val="center"/>
          </w:tcPr>
          <w:p w14:paraId="777C5885" w14:textId="77777777" w:rsidR="000C7ABE" w:rsidRPr="008A59ED" w:rsidRDefault="000C7ABE" w:rsidP="00C34F0A">
            <w:r>
              <w:t>Konstrukcja ławek wysuwanych</w:t>
            </w:r>
          </w:p>
        </w:tc>
        <w:tc>
          <w:tcPr>
            <w:tcW w:w="2875" w:type="dxa"/>
            <w:vAlign w:val="center"/>
          </w:tcPr>
          <w:p w14:paraId="785CEE62" w14:textId="77777777" w:rsidR="000C7ABE" w:rsidRDefault="000C7ABE" w:rsidP="00C34F0A">
            <w:r>
              <w:t>Konstrukcja otwarta z profili stalowych lub profili aluminiowych. Przekrój profili kwadratowy lub prostokątny. Ścianki profili płaskie bez zagłębień, otworów i ostrych krawędzi.</w:t>
            </w:r>
          </w:p>
        </w:tc>
        <w:tc>
          <w:tcPr>
            <w:tcW w:w="2019" w:type="dxa"/>
          </w:tcPr>
          <w:p w14:paraId="7F9DC3E7" w14:textId="77777777" w:rsidR="000C7ABE" w:rsidRDefault="000C7ABE" w:rsidP="00C34F0A"/>
        </w:tc>
      </w:tr>
      <w:tr w:rsidR="000C7ABE" w:rsidRPr="00724321" w14:paraId="06065127" w14:textId="389BA6E3" w:rsidTr="000C7ABE">
        <w:trPr>
          <w:trHeight w:val="386"/>
        </w:trPr>
        <w:tc>
          <w:tcPr>
            <w:tcW w:w="465" w:type="dxa"/>
            <w:vMerge/>
          </w:tcPr>
          <w:p w14:paraId="3E122AE5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5A04695C" w14:textId="77777777" w:rsidR="000C7ABE" w:rsidRPr="00803F6C" w:rsidRDefault="000C7ABE" w:rsidP="00C34F0A">
            <w:r>
              <w:t>2.8</w:t>
            </w:r>
          </w:p>
          <w:p w14:paraId="764AC3E9" w14:textId="77777777" w:rsidR="000C7ABE" w:rsidRDefault="000C7ABE" w:rsidP="00C34F0A"/>
        </w:tc>
        <w:tc>
          <w:tcPr>
            <w:tcW w:w="2093" w:type="dxa"/>
            <w:vAlign w:val="center"/>
          </w:tcPr>
          <w:p w14:paraId="2D4ACB84" w14:textId="77777777" w:rsidR="000C7ABE" w:rsidRPr="00271B64" w:rsidRDefault="000C7ABE" w:rsidP="00C34F0A">
            <w:r>
              <w:t xml:space="preserve">Wykończenie konstrukcji ławek </w:t>
            </w:r>
          </w:p>
        </w:tc>
        <w:tc>
          <w:tcPr>
            <w:tcW w:w="2875" w:type="dxa"/>
            <w:vAlign w:val="center"/>
          </w:tcPr>
          <w:p w14:paraId="296E42D3" w14:textId="77777777" w:rsidR="000C7ABE" w:rsidRPr="0099716C" w:rsidRDefault="000C7ABE" w:rsidP="00C34F0A">
            <w:r>
              <w:t xml:space="preserve">Malowane proszkowo farbami </w:t>
            </w:r>
            <w:r w:rsidRPr="00B624DB">
              <w:t>poliestrowo-epoksydowymi, posiadającymi atest higieniczny wydany przez PZH.</w:t>
            </w:r>
            <w:r>
              <w:t xml:space="preserve"> Kolor RAL7035. W przypadku konstrukcji z aluminium – powierzchnia anodyzowana.</w:t>
            </w:r>
          </w:p>
        </w:tc>
        <w:tc>
          <w:tcPr>
            <w:tcW w:w="2019" w:type="dxa"/>
          </w:tcPr>
          <w:p w14:paraId="465E373E" w14:textId="77777777" w:rsidR="000C7ABE" w:rsidRDefault="000C7ABE" w:rsidP="00C34F0A"/>
        </w:tc>
      </w:tr>
      <w:tr w:rsidR="000C7ABE" w:rsidRPr="00724321" w14:paraId="6FDE91E4" w14:textId="5670C6BA" w:rsidTr="000C7ABE">
        <w:trPr>
          <w:trHeight w:val="386"/>
        </w:trPr>
        <w:tc>
          <w:tcPr>
            <w:tcW w:w="465" w:type="dxa"/>
            <w:vMerge/>
          </w:tcPr>
          <w:p w14:paraId="3B63F6FF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05076676" w14:textId="77777777" w:rsidR="000C7ABE" w:rsidRPr="00803F6C" w:rsidRDefault="000C7ABE" w:rsidP="00C34F0A">
            <w:r>
              <w:t>2.9</w:t>
            </w:r>
          </w:p>
          <w:p w14:paraId="07F27DD5" w14:textId="77777777" w:rsidR="000C7ABE" w:rsidRPr="00271B64" w:rsidRDefault="000C7ABE" w:rsidP="00C34F0A"/>
        </w:tc>
        <w:tc>
          <w:tcPr>
            <w:tcW w:w="2093" w:type="dxa"/>
            <w:vAlign w:val="center"/>
          </w:tcPr>
          <w:p w14:paraId="7CD21A5C" w14:textId="77777777" w:rsidR="000C7ABE" w:rsidRPr="00271B64" w:rsidRDefault="000C7ABE" w:rsidP="00C34F0A">
            <w:r w:rsidRPr="00271B64">
              <w:t>Materiał siedziska</w:t>
            </w:r>
          </w:p>
        </w:tc>
        <w:tc>
          <w:tcPr>
            <w:tcW w:w="2875" w:type="dxa"/>
            <w:vAlign w:val="center"/>
          </w:tcPr>
          <w:p w14:paraId="234A2E4A" w14:textId="77777777" w:rsidR="000C7ABE" w:rsidRDefault="000C7ABE" w:rsidP="00C34F0A">
            <w:r>
              <w:t>Możliwe do zastosowania: listwy drewniane, blacha stalowa, płyty lub listwy HPL</w:t>
            </w:r>
          </w:p>
        </w:tc>
        <w:tc>
          <w:tcPr>
            <w:tcW w:w="2019" w:type="dxa"/>
          </w:tcPr>
          <w:p w14:paraId="3F84B040" w14:textId="77777777" w:rsidR="000C7ABE" w:rsidRDefault="000C7ABE" w:rsidP="00C34F0A"/>
        </w:tc>
      </w:tr>
      <w:tr w:rsidR="000C7ABE" w:rsidRPr="00724321" w14:paraId="619ED53E" w14:textId="23468094" w:rsidTr="000C7ABE">
        <w:trPr>
          <w:trHeight w:val="386"/>
        </w:trPr>
        <w:tc>
          <w:tcPr>
            <w:tcW w:w="465" w:type="dxa"/>
            <w:vMerge/>
          </w:tcPr>
          <w:p w14:paraId="488FBCD5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4D4C0B86" w14:textId="77777777" w:rsidR="000C7ABE" w:rsidRPr="00803F6C" w:rsidRDefault="000C7ABE" w:rsidP="00C34F0A">
            <w:r>
              <w:t>2.20</w:t>
            </w:r>
          </w:p>
          <w:p w14:paraId="7962ECD7" w14:textId="77777777" w:rsidR="000C7ABE" w:rsidRDefault="000C7ABE" w:rsidP="00C34F0A"/>
        </w:tc>
        <w:tc>
          <w:tcPr>
            <w:tcW w:w="2093" w:type="dxa"/>
            <w:vAlign w:val="center"/>
          </w:tcPr>
          <w:p w14:paraId="6324FA26" w14:textId="77777777" w:rsidR="000C7ABE" w:rsidRPr="00271B64" w:rsidRDefault="000C7ABE" w:rsidP="00C34F0A">
            <w:r>
              <w:t>Wykończenie siedziska</w:t>
            </w:r>
          </w:p>
        </w:tc>
        <w:tc>
          <w:tcPr>
            <w:tcW w:w="2875" w:type="dxa"/>
            <w:vAlign w:val="center"/>
          </w:tcPr>
          <w:p w14:paraId="1C9D825C" w14:textId="77777777" w:rsidR="000C7ABE" w:rsidRPr="0099716C" w:rsidRDefault="000C7ABE" w:rsidP="00C34F0A">
            <w:r>
              <w:t xml:space="preserve">Lakier bezbarwny w przypadku drewna; farba </w:t>
            </w:r>
            <w:r w:rsidRPr="00B624DB">
              <w:t>poliestrowo-epoksydow</w:t>
            </w:r>
            <w:r>
              <w:t>a kolor RAL7035 w przypadku stali; HPL w kolorze RAL 7035 lub zbliżonym</w:t>
            </w:r>
          </w:p>
        </w:tc>
        <w:tc>
          <w:tcPr>
            <w:tcW w:w="2019" w:type="dxa"/>
          </w:tcPr>
          <w:p w14:paraId="62BF801C" w14:textId="77777777" w:rsidR="000C7ABE" w:rsidRDefault="000C7ABE" w:rsidP="00C34F0A"/>
        </w:tc>
      </w:tr>
      <w:tr w:rsidR="000C7ABE" w:rsidRPr="00724321" w14:paraId="2E3FC343" w14:textId="24CDA55A" w:rsidTr="000C7ABE">
        <w:trPr>
          <w:trHeight w:val="386"/>
        </w:trPr>
        <w:tc>
          <w:tcPr>
            <w:tcW w:w="465" w:type="dxa"/>
            <w:vMerge/>
          </w:tcPr>
          <w:p w14:paraId="256792DA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11797B2E" w14:textId="77777777" w:rsidR="000C7ABE" w:rsidRPr="00803F6C" w:rsidRDefault="000C7ABE" w:rsidP="00C34F0A">
            <w:r>
              <w:t>2.11</w:t>
            </w:r>
          </w:p>
          <w:p w14:paraId="7C776036" w14:textId="77777777" w:rsidR="000C7ABE" w:rsidRDefault="000C7ABE" w:rsidP="00C34F0A"/>
        </w:tc>
        <w:tc>
          <w:tcPr>
            <w:tcW w:w="2093" w:type="dxa"/>
            <w:vAlign w:val="center"/>
          </w:tcPr>
          <w:p w14:paraId="0AB2E2EB" w14:textId="77777777" w:rsidR="000C7ABE" w:rsidRPr="00271B64" w:rsidRDefault="000C7ABE" w:rsidP="00C34F0A">
            <w:r>
              <w:t>Poziomowanie ławek</w:t>
            </w:r>
          </w:p>
        </w:tc>
        <w:tc>
          <w:tcPr>
            <w:tcW w:w="2875" w:type="dxa"/>
            <w:vAlign w:val="center"/>
          </w:tcPr>
          <w:p w14:paraId="0BB8090C" w14:textId="77777777" w:rsidR="000C7ABE" w:rsidRPr="0099716C" w:rsidRDefault="000C7ABE" w:rsidP="00C34F0A">
            <w:r>
              <w:t>Konstrukcja ławek wyposażona w dodatkowe stopki poziomujące w zakresie 0-3cm</w:t>
            </w:r>
          </w:p>
        </w:tc>
        <w:tc>
          <w:tcPr>
            <w:tcW w:w="2019" w:type="dxa"/>
          </w:tcPr>
          <w:p w14:paraId="004D4058" w14:textId="77777777" w:rsidR="000C7ABE" w:rsidRDefault="000C7ABE" w:rsidP="00C34F0A"/>
        </w:tc>
      </w:tr>
      <w:tr w:rsidR="000C7ABE" w:rsidRPr="00724321" w14:paraId="32755DE7" w14:textId="5CDFA432" w:rsidTr="000C7ABE">
        <w:trPr>
          <w:trHeight w:val="386"/>
        </w:trPr>
        <w:tc>
          <w:tcPr>
            <w:tcW w:w="465" w:type="dxa"/>
            <w:vMerge/>
          </w:tcPr>
          <w:p w14:paraId="5F32BA21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381B6732" w14:textId="77777777" w:rsidR="000C7ABE" w:rsidRPr="00803F6C" w:rsidRDefault="000C7ABE" w:rsidP="00C34F0A">
            <w:r>
              <w:t>2.12</w:t>
            </w:r>
          </w:p>
          <w:p w14:paraId="0E52AF86" w14:textId="77777777" w:rsidR="000C7ABE" w:rsidRDefault="000C7ABE" w:rsidP="00C34F0A"/>
        </w:tc>
        <w:tc>
          <w:tcPr>
            <w:tcW w:w="2093" w:type="dxa"/>
            <w:vAlign w:val="center"/>
          </w:tcPr>
          <w:p w14:paraId="152470AA" w14:textId="77777777" w:rsidR="000C7ABE" w:rsidRPr="00271B64" w:rsidRDefault="000C7ABE" w:rsidP="00C34F0A">
            <w:r>
              <w:t>Konstrukcja daszków zestaw</w:t>
            </w:r>
          </w:p>
        </w:tc>
        <w:tc>
          <w:tcPr>
            <w:tcW w:w="2875" w:type="dxa"/>
            <w:vAlign w:val="center"/>
          </w:tcPr>
          <w:p w14:paraId="3202DA16" w14:textId="77777777" w:rsidR="000C7ABE" w:rsidRPr="0099716C" w:rsidRDefault="000C7ABE" w:rsidP="00C34F0A">
            <w:r>
              <w:t>Konstrukcja z blachy</w:t>
            </w:r>
            <w:r w:rsidRPr="0099716C">
              <w:t xml:space="preserve"> stalow</w:t>
            </w:r>
            <w:r>
              <w:t>ej. Daszki mogą być wykonane jako integralna część szafy lub jako element dodatkowy montowany do szafy.</w:t>
            </w:r>
          </w:p>
        </w:tc>
        <w:tc>
          <w:tcPr>
            <w:tcW w:w="2019" w:type="dxa"/>
          </w:tcPr>
          <w:p w14:paraId="0AAAF84B" w14:textId="77777777" w:rsidR="000C7ABE" w:rsidRDefault="000C7ABE" w:rsidP="00C34F0A"/>
        </w:tc>
      </w:tr>
      <w:tr w:rsidR="000C7ABE" w:rsidRPr="00724321" w14:paraId="3FDF78A2" w14:textId="419B00E0" w:rsidTr="000C7ABE">
        <w:trPr>
          <w:trHeight w:val="386"/>
        </w:trPr>
        <w:tc>
          <w:tcPr>
            <w:tcW w:w="465" w:type="dxa"/>
            <w:vMerge/>
          </w:tcPr>
          <w:p w14:paraId="5BA02D93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2B014542" w14:textId="77777777" w:rsidR="000C7ABE" w:rsidRPr="00803F6C" w:rsidRDefault="000C7ABE" w:rsidP="00C34F0A">
            <w:r>
              <w:t>2.13</w:t>
            </w:r>
          </w:p>
          <w:p w14:paraId="6ACABB2F" w14:textId="77777777" w:rsidR="000C7ABE" w:rsidRDefault="000C7ABE" w:rsidP="00C34F0A"/>
        </w:tc>
        <w:tc>
          <w:tcPr>
            <w:tcW w:w="2093" w:type="dxa"/>
            <w:vAlign w:val="center"/>
          </w:tcPr>
          <w:p w14:paraId="7E7BDB7A" w14:textId="77777777" w:rsidR="000C7ABE" w:rsidRPr="00271B64" w:rsidRDefault="000C7ABE" w:rsidP="00C34F0A">
            <w:r>
              <w:t>Wykończenie daszków</w:t>
            </w:r>
          </w:p>
        </w:tc>
        <w:tc>
          <w:tcPr>
            <w:tcW w:w="2875" w:type="dxa"/>
            <w:vAlign w:val="center"/>
          </w:tcPr>
          <w:p w14:paraId="709FDC9D" w14:textId="77777777" w:rsidR="000C7ABE" w:rsidRDefault="000C7ABE" w:rsidP="00C34F0A">
            <w:r>
              <w:t xml:space="preserve">Malowane proszkowo farbami </w:t>
            </w:r>
            <w:r w:rsidRPr="00B624DB">
              <w:t>poliestrowo-epoksydowymi, posiadającymi atest higieniczny wydany przez PZH.</w:t>
            </w:r>
            <w:r>
              <w:t xml:space="preserve"> Kolor wewnątrz/zewnątrz RAL7035</w:t>
            </w:r>
          </w:p>
        </w:tc>
        <w:tc>
          <w:tcPr>
            <w:tcW w:w="2019" w:type="dxa"/>
          </w:tcPr>
          <w:p w14:paraId="727D5B07" w14:textId="77777777" w:rsidR="000C7ABE" w:rsidRDefault="000C7ABE" w:rsidP="00C34F0A"/>
        </w:tc>
      </w:tr>
      <w:tr w:rsidR="000C7ABE" w:rsidRPr="00724321" w14:paraId="5DCCC7A2" w14:textId="385A5F9E" w:rsidTr="000C7ABE">
        <w:trPr>
          <w:trHeight w:val="386"/>
        </w:trPr>
        <w:tc>
          <w:tcPr>
            <w:tcW w:w="465" w:type="dxa"/>
            <w:vMerge/>
          </w:tcPr>
          <w:p w14:paraId="7B23B398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23ADB8C5" w14:textId="77777777" w:rsidR="000C7ABE" w:rsidRPr="00803F6C" w:rsidRDefault="000C7ABE" w:rsidP="00C34F0A">
            <w:r>
              <w:t>2.14</w:t>
            </w:r>
          </w:p>
          <w:p w14:paraId="5A961C6E" w14:textId="77777777" w:rsidR="000C7ABE" w:rsidRPr="00920064" w:rsidRDefault="000C7ABE" w:rsidP="00C34F0A"/>
        </w:tc>
        <w:tc>
          <w:tcPr>
            <w:tcW w:w="2093" w:type="dxa"/>
            <w:vAlign w:val="center"/>
          </w:tcPr>
          <w:p w14:paraId="4BCD9103" w14:textId="77777777" w:rsidR="000C7ABE" w:rsidRPr="00271B64" w:rsidRDefault="000C7ABE" w:rsidP="00C34F0A">
            <w:r w:rsidRPr="00920064">
              <w:t>Zabezpieczeni</w:t>
            </w:r>
            <w:r>
              <w:t>e szaf</w:t>
            </w:r>
          </w:p>
        </w:tc>
        <w:tc>
          <w:tcPr>
            <w:tcW w:w="2875" w:type="dxa"/>
            <w:vAlign w:val="center"/>
          </w:tcPr>
          <w:p w14:paraId="2840ECE5" w14:textId="77777777" w:rsidR="000C7ABE" w:rsidRDefault="000C7ABE" w:rsidP="00C34F0A">
            <w:r>
              <w:t>Każda skrytka w szafie wyposażona w z</w:t>
            </w:r>
            <w:r w:rsidRPr="00535B85">
              <w:t>amek</w:t>
            </w:r>
            <w:r>
              <w:t xml:space="preserve"> jednopunktowy</w:t>
            </w:r>
            <w:r w:rsidRPr="00535B85">
              <w:t xml:space="preserve"> </w:t>
            </w:r>
            <w:r>
              <w:t>na klucz</w:t>
            </w:r>
            <w:r w:rsidRPr="00535B85">
              <w:t xml:space="preserve"> w systemie MASTER, </w:t>
            </w:r>
            <w:r>
              <w:t xml:space="preserve">co najmniej </w:t>
            </w:r>
            <w:r w:rsidRPr="00535B85">
              <w:t>2 klucze w komplecie</w:t>
            </w:r>
          </w:p>
        </w:tc>
        <w:tc>
          <w:tcPr>
            <w:tcW w:w="2019" w:type="dxa"/>
          </w:tcPr>
          <w:p w14:paraId="7E1313AD" w14:textId="77777777" w:rsidR="000C7ABE" w:rsidRDefault="000C7ABE" w:rsidP="00C34F0A"/>
        </w:tc>
      </w:tr>
      <w:tr w:rsidR="000C7ABE" w:rsidRPr="00724321" w14:paraId="44BD9762" w14:textId="18629058" w:rsidTr="000C7ABE">
        <w:trPr>
          <w:trHeight w:val="386"/>
        </w:trPr>
        <w:tc>
          <w:tcPr>
            <w:tcW w:w="465" w:type="dxa"/>
            <w:vMerge/>
          </w:tcPr>
          <w:p w14:paraId="141385C5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4BFF89F8" w14:textId="77777777" w:rsidR="000C7ABE" w:rsidRPr="00803F6C" w:rsidRDefault="000C7ABE" w:rsidP="00C34F0A">
            <w:r>
              <w:t>2.15</w:t>
            </w:r>
          </w:p>
          <w:p w14:paraId="255CB9CD" w14:textId="77777777" w:rsidR="000C7ABE" w:rsidRDefault="000C7ABE" w:rsidP="00C34F0A"/>
        </w:tc>
        <w:tc>
          <w:tcPr>
            <w:tcW w:w="2093" w:type="dxa"/>
            <w:vAlign w:val="center"/>
          </w:tcPr>
          <w:p w14:paraId="7150A49E" w14:textId="77777777" w:rsidR="000C7ABE" w:rsidRPr="00271B64" w:rsidRDefault="000C7ABE" w:rsidP="00C34F0A">
            <w:r>
              <w:t>Wentylacja szaf</w:t>
            </w:r>
          </w:p>
        </w:tc>
        <w:tc>
          <w:tcPr>
            <w:tcW w:w="2875" w:type="dxa"/>
            <w:vAlign w:val="center"/>
          </w:tcPr>
          <w:p w14:paraId="3DC8359D" w14:textId="77777777" w:rsidR="000C7ABE" w:rsidRDefault="000C7ABE" w:rsidP="00C34F0A">
            <w:r>
              <w:t>Każda skrytka w szafie wyposażona w otwory wentylacyjne</w:t>
            </w:r>
          </w:p>
        </w:tc>
        <w:tc>
          <w:tcPr>
            <w:tcW w:w="2019" w:type="dxa"/>
          </w:tcPr>
          <w:p w14:paraId="18483625" w14:textId="77777777" w:rsidR="000C7ABE" w:rsidRDefault="000C7ABE" w:rsidP="00C34F0A"/>
        </w:tc>
      </w:tr>
      <w:tr w:rsidR="000C7ABE" w:rsidRPr="00724321" w14:paraId="3FE7A15E" w14:textId="6D789420" w:rsidTr="000C7ABE">
        <w:trPr>
          <w:trHeight w:val="386"/>
        </w:trPr>
        <w:tc>
          <w:tcPr>
            <w:tcW w:w="465" w:type="dxa"/>
            <w:vMerge/>
          </w:tcPr>
          <w:p w14:paraId="38657227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26D91D0F" w14:textId="77777777" w:rsidR="000C7ABE" w:rsidRPr="00803F6C" w:rsidRDefault="000C7ABE" w:rsidP="00C34F0A">
            <w:r>
              <w:t>2.16</w:t>
            </w:r>
          </w:p>
          <w:p w14:paraId="723C8896" w14:textId="77777777" w:rsidR="000C7ABE" w:rsidRDefault="000C7ABE" w:rsidP="00C34F0A"/>
        </w:tc>
        <w:tc>
          <w:tcPr>
            <w:tcW w:w="2093" w:type="dxa"/>
            <w:vAlign w:val="center"/>
          </w:tcPr>
          <w:p w14:paraId="1750CEEB" w14:textId="77777777" w:rsidR="000C7ABE" w:rsidRDefault="000C7ABE" w:rsidP="00C34F0A">
            <w:r>
              <w:t>Wyposażenie szaf</w:t>
            </w:r>
          </w:p>
        </w:tc>
        <w:tc>
          <w:tcPr>
            <w:tcW w:w="2875" w:type="dxa"/>
            <w:vAlign w:val="center"/>
          </w:tcPr>
          <w:p w14:paraId="121EBA8E" w14:textId="77777777" w:rsidR="000C7ABE" w:rsidRDefault="000C7ABE" w:rsidP="00C34F0A">
            <w:r w:rsidRPr="1F5F8B56">
              <w:t>Każda skrytka w szafie wyposażona w: drążek metalowy z co najmniej 2 haczykami, minimum 2 haczyki metalowe na ścianie skrytki</w:t>
            </w:r>
          </w:p>
        </w:tc>
        <w:tc>
          <w:tcPr>
            <w:tcW w:w="2019" w:type="dxa"/>
          </w:tcPr>
          <w:p w14:paraId="45D7760D" w14:textId="77777777" w:rsidR="000C7ABE" w:rsidRPr="1F5F8B56" w:rsidRDefault="000C7ABE" w:rsidP="00C34F0A"/>
        </w:tc>
      </w:tr>
      <w:tr w:rsidR="000C7ABE" w:rsidRPr="00724321" w14:paraId="6059F868" w14:textId="17374F08" w:rsidTr="000C7ABE">
        <w:trPr>
          <w:trHeight w:val="386"/>
        </w:trPr>
        <w:tc>
          <w:tcPr>
            <w:tcW w:w="465" w:type="dxa"/>
          </w:tcPr>
          <w:p w14:paraId="34266D70" w14:textId="77777777" w:rsidR="000C7ABE" w:rsidRPr="006612C2" w:rsidRDefault="000C7ABE" w:rsidP="00D74F1C">
            <w:pPr>
              <w:pStyle w:val="Akapitzlist"/>
            </w:pPr>
          </w:p>
        </w:tc>
        <w:tc>
          <w:tcPr>
            <w:tcW w:w="1644" w:type="dxa"/>
          </w:tcPr>
          <w:p w14:paraId="414136CE" w14:textId="77777777" w:rsidR="000C7ABE" w:rsidRPr="00803F6C" w:rsidRDefault="000C7ABE" w:rsidP="00C34F0A">
            <w:r>
              <w:t>2.17</w:t>
            </w:r>
          </w:p>
          <w:p w14:paraId="7DE063DC" w14:textId="77777777" w:rsidR="000C7ABE" w:rsidRDefault="000C7ABE" w:rsidP="00C34F0A"/>
        </w:tc>
        <w:tc>
          <w:tcPr>
            <w:tcW w:w="2093" w:type="dxa"/>
            <w:vAlign w:val="center"/>
          </w:tcPr>
          <w:p w14:paraId="2463E5C3" w14:textId="77777777" w:rsidR="000C7ABE" w:rsidRDefault="000C7ABE" w:rsidP="00C34F0A">
            <w:r>
              <w:t>Identyfikacja</w:t>
            </w:r>
          </w:p>
        </w:tc>
        <w:tc>
          <w:tcPr>
            <w:tcW w:w="2875" w:type="dxa"/>
            <w:vAlign w:val="center"/>
          </w:tcPr>
          <w:p w14:paraId="2772209D" w14:textId="77777777" w:rsidR="000C7ABE" w:rsidRDefault="000C7ABE" w:rsidP="00C34F0A">
            <w:r>
              <w:t>Każda skrytka zawiera „</w:t>
            </w:r>
            <w:proofErr w:type="spellStart"/>
            <w:r>
              <w:t>wizytownik</w:t>
            </w:r>
            <w:proofErr w:type="spellEnd"/>
            <w:r>
              <w:t>” na czołowej ścianie drzwi frontowych lub inny element pozwalający na umieszczenie w nim karteczki z danymi pracownika</w:t>
            </w:r>
          </w:p>
        </w:tc>
        <w:tc>
          <w:tcPr>
            <w:tcW w:w="2019" w:type="dxa"/>
          </w:tcPr>
          <w:p w14:paraId="3FDFAFC9" w14:textId="77777777" w:rsidR="000C7ABE" w:rsidRDefault="000C7ABE" w:rsidP="00C34F0A"/>
        </w:tc>
      </w:tr>
    </w:tbl>
    <w:p w14:paraId="7CBAE568" w14:textId="77777777" w:rsidR="000C7ABE" w:rsidRDefault="000C7ABE" w:rsidP="00C34F0A"/>
    <w:p w14:paraId="5AB12C03" w14:textId="18D8903F" w:rsidR="00C5000E" w:rsidRDefault="006E5C30" w:rsidP="00C34F0A">
      <w:r w:rsidRPr="006E5C30">
        <w:t>Oferowany termin dostawy: ………</w:t>
      </w:r>
      <w:r>
        <w:t>…………….</w:t>
      </w:r>
      <w:r w:rsidRPr="006E5C30">
        <w:t xml:space="preserve"> dni roboczych od dnia złożenia zamówienia (nie więcej niż 25 dni roboczych</w:t>
      </w:r>
    </w:p>
    <w:p w14:paraId="66239441" w14:textId="77777777" w:rsidR="006E5C30" w:rsidRDefault="006E5C30" w:rsidP="00C34F0A"/>
    <w:p w14:paraId="04BC2CE9" w14:textId="66F45539" w:rsidR="00303FD8" w:rsidRPr="00F1717D" w:rsidRDefault="00303FD8" w:rsidP="00C34F0A">
      <w:r w:rsidRPr="00F1717D">
        <w:t xml:space="preserve">CZĘŚĆ </w:t>
      </w:r>
      <w:r w:rsidR="00C5000E">
        <w:t>2</w:t>
      </w:r>
      <w:r w:rsidRPr="00F1717D">
        <w:t xml:space="preserve">: </w:t>
      </w:r>
      <w:r w:rsidR="0081498E">
        <w:t xml:space="preserve">Dostawa mebli laboratoryjnych do </w:t>
      </w:r>
      <w:proofErr w:type="spellStart"/>
      <w:r w:rsidR="0081498E">
        <w:t>cleanroom</w:t>
      </w:r>
      <w:proofErr w:type="spellEnd"/>
      <w:r w:rsidR="0081498E">
        <w:t xml:space="preserve"> (regały i szafki z półkami)</w:t>
      </w:r>
    </w:p>
    <w:p w14:paraId="4213A1EA" w14:textId="77777777" w:rsidR="00303FD8" w:rsidRPr="00F1717D" w:rsidRDefault="00303FD8" w:rsidP="00C34F0A">
      <w:r w:rsidRPr="00F1717D">
        <w:t>Sekcja 1: Informacje o producencie:</w:t>
      </w:r>
      <w:r w:rsidRPr="00F1717D">
        <w:tab/>
      </w:r>
    </w:p>
    <w:p w14:paraId="06375B7D" w14:textId="77777777" w:rsidR="00303FD8" w:rsidRPr="00F1717D" w:rsidRDefault="00303FD8" w:rsidP="00C34F0A"/>
    <w:tbl>
      <w:tblPr>
        <w:tblStyle w:val="Tabela-Siatka2"/>
        <w:tblW w:w="8936" w:type="dxa"/>
        <w:jc w:val="center"/>
        <w:tblLook w:val="04A0" w:firstRow="1" w:lastRow="0" w:firstColumn="1" w:lastColumn="0" w:noHBand="0" w:noVBand="1"/>
      </w:tblPr>
      <w:tblGrid>
        <w:gridCol w:w="1145"/>
        <w:gridCol w:w="5693"/>
        <w:gridCol w:w="2098"/>
      </w:tblGrid>
      <w:tr w:rsidR="00303FD8" w:rsidRPr="00F1717D" w14:paraId="784D95F8" w14:textId="77777777" w:rsidTr="00441E6C">
        <w:trPr>
          <w:trHeight w:val="624"/>
          <w:jc w:val="center"/>
        </w:trPr>
        <w:tc>
          <w:tcPr>
            <w:tcW w:w="1145" w:type="dxa"/>
            <w:shd w:val="clear" w:color="auto" w:fill="C6D9F1" w:themeFill="text2" w:themeFillTint="33"/>
          </w:tcPr>
          <w:p w14:paraId="14BD76D8" w14:textId="77777777" w:rsidR="00303FD8" w:rsidRPr="00F1717D" w:rsidRDefault="00303FD8" w:rsidP="00C34F0A">
            <w:r w:rsidRPr="00F1717D">
              <w:t xml:space="preserve">Lp. </w:t>
            </w:r>
          </w:p>
        </w:tc>
        <w:tc>
          <w:tcPr>
            <w:tcW w:w="5693" w:type="dxa"/>
            <w:shd w:val="clear" w:color="auto" w:fill="C6D9F1" w:themeFill="text2" w:themeFillTint="33"/>
            <w:vAlign w:val="center"/>
          </w:tcPr>
          <w:p w14:paraId="43850B4B" w14:textId="77777777" w:rsidR="00303FD8" w:rsidRPr="00F1717D" w:rsidRDefault="00303FD8" w:rsidP="00C34F0A">
            <w:r w:rsidRPr="00F1717D">
              <w:t>Opis</w:t>
            </w:r>
          </w:p>
        </w:tc>
        <w:tc>
          <w:tcPr>
            <w:tcW w:w="2098" w:type="dxa"/>
            <w:shd w:val="clear" w:color="auto" w:fill="C6D9F1" w:themeFill="text2" w:themeFillTint="33"/>
            <w:vAlign w:val="center"/>
          </w:tcPr>
          <w:p w14:paraId="620F1961" w14:textId="77777777" w:rsidR="00303FD8" w:rsidRPr="00F1717D" w:rsidRDefault="00303FD8" w:rsidP="00C34F0A">
            <w:r w:rsidRPr="00F1717D">
              <w:t>Wypełnienie przez Wykonawcę</w:t>
            </w:r>
          </w:p>
        </w:tc>
      </w:tr>
      <w:tr w:rsidR="00303FD8" w:rsidRPr="00F1717D" w14:paraId="32597926" w14:textId="77777777" w:rsidTr="00441E6C">
        <w:trPr>
          <w:trHeight w:val="624"/>
          <w:jc w:val="center"/>
        </w:trPr>
        <w:tc>
          <w:tcPr>
            <w:tcW w:w="1145" w:type="dxa"/>
          </w:tcPr>
          <w:p w14:paraId="537F5556" w14:textId="77777777" w:rsidR="00303FD8" w:rsidRPr="00F1717D" w:rsidRDefault="00303FD8" w:rsidP="00C34F0A">
            <w:r w:rsidRPr="00F1717D">
              <w:t xml:space="preserve">1. </w:t>
            </w:r>
          </w:p>
        </w:tc>
        <w:tc>
          <w:tcPr>
            <w:tcW w:w="5693" w:type="dxa"/>
            <w:vAlign w:val="center"/>
          </w:tcPr>
          <w:p w14:paraId="56F9A307" w14:textId="77777777" w:rsidR="00303FD8" w:rsidRPr="00F1717D" w:rsidRDefault="00303FD8" w:rsidP="00C34F0A">
            <w:r w:rsidRPr="00F1717D">
              <w:t>Nazwa producenta urządzenia</w:t>
            </w:r>
            <w:r w:rsidRPr="00F1717D">
              <w:rPr>
                <w:rStyle w:val="Odwoanieprzypisudolnego"/>
                <w:rFonts w:cstheme="minorHAnsi"/>
              </w:rPr>
              <w:footnoteReference w:id="4"/>
            </w:r>
          </w:p>
        </w:tc>
        <w:tc>
          <w:tcPr>
            <w:tcW w:w="2098" w:type="dxa"/>
            <w:vAlign w:val="center"/>
          </w:tcPr>
          <w:p w14:paraId="41F014C4" w14:textId="77777777" w:rsidR="00303FD8" w:rsidRPr="00F1717D" w:rsidRDefault="00303FD8" w:rsidP="00C34F0A"/>
        </w:tc>
      </w:tr>
    </w:tbl>
    <w:p w14:paraId="2D896765" w14:textId="77777777" w:rsidR="00303FD8" w:rsidRPr="00F1717D" w:rsidRDefault="00303FD8" w:rsidP="00C34F0A"/>
    <w:p w14:paraId="0B505733" w14:textId="77777777" w:rsidR="00303FD8" w:rsidRPr="00F1717D" w:rsidRDefault="00303FD8" w:rsidP="00C34F0A">
      <w:r w:rsidRPr="00F1717D">
        <w:t>Sekcja 2: Potwierdzenie parametrów i wymagań specyfikacji</w:t>
      </w:r>
    </w:p>
    <w:p w14:paraId="242DFA46" w14:textId="77777777" w:rsidR="00303FD8" w:rsidRPr="00F1717D" w:rsidRDefault="00303FD8" w:rsidP="00C34F0A"/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4527"/>
        <w:gridCol w:w="4029"/>
      </w:tblGrid>
      <w:tr w:rsidR="00AE7987" w:rsidRPr="00724321" w14:paraId="55ABEAC3" w14:textId="19DFC8F6" w:rsidTr="00441E6C">
        <w:trPr>
          <w:trHeight w:val="702"/>
          <w:jc w:val="center"/>
        </w:trPr>
        <w:tc>
          <w:tcPr>
            <w:tcW w:w="506" w:type="dxa"/>
            <w:shd w:val="clear" w:color="auto" w:fill="B7CFED" w:themeFill="text2" w:themeFillTint="40"/>
          </w:tcPr>
          <w:p w14:paraId="2354AB08" w14:textId="77777777" w:rsidR="00AE7987" w:rsidRPr="006612C2" w:rsidRDefault="00AE7987" w:rsidP="00C34F0A">
            <w:r w:rsidRPr="006612C2">
              <w:t xml:space="preserve">Lp. </w:t>
            </w:r>
          </w:p>
        </w:tc>
        <w:tc>
          <w:tcPr>
            <w:tcW w:w="4527" w:type="dxa"/>
            <w:shd w:val="clear" w:color="auto" w:fill="B7CFED" w:themeFill="text2" w:themeFillTint="40"/>
            <w:vAlign w:val="center"/>
          </w:tcPr>
          <w:p w14:paraId="02321067" w14:textId="77777777" w:rsidR="00AE7987" w:rsidRPr="006612C2" w:rsidRDefault="00AE7987" w:rsidP="00C34F0A">
            <w:r w:rsidRPr="006612C2">
              <w:t>WYMAGANIA OGÓLNE</w:t>
            </w:r>
          </w:p>
        </w:tc>
        <w:tc>
          <w:tcPr>
            <w:tcW w:w="4029" w:type="dxa"/>
            <w:shd w:val="clear" w:color="auto" w:fill="B7CFED" w:themeFill="text2" w:themeFillTint="40"/>
          </w:tcPr>
          <w:p w14:paraId="10B13CC8" w14:textId="77777777" w:rsidR="00441E6C" w:rsidRDefault="00441E6C" w:rsidP="00C34F0A"/>
          <w:p w14:paraId="5694402D" w14:textId="00F6A1FE" w:rsidR="00441E6C" w:rsidRDefault="00441E6C" w:rsidP="00C34F0A">
            <w:r w:rsidRPr="00F1717D">
              <w:t>POTWIERDZENIE ZGODNOŚCI TAK/NIE</w:t>
            </w:r>
          </w:p>
          <w:p w14:paraId="392D3373" w14:textId="4869CF12" w:rsidR="00AE7987" w:rsidRPr="006612C2" w:rsidRDefault="00AE7987" w:rsidP="00C34F0A"/>
        </w:tc>
      </w:tr>
      <w:tr w:rsidR="00AE7987" w:rsidRPr="00724321" w14:paraId="24A3EC70" w14:textId="55098938" w:rsidTr="00AE7987">
        <w:trPr>
          <w:trHeight w:val="366"/>
          <w:jc w:val="center"/>
        </w:trPr>
        <w:tc>
          <w:tcPr>
            <w:tcW w:w="506" w:type="dxa"/>
          </w:tcPr>
          <w:p w14:paraId="3F5A2AE6" w14:textId="77777777" w:rsidR="00AE7987" w:rsidRPr="006612C2" w:rsidRDefault="00AE7987" w:rsidP="00D74F1C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4527" w:type="dxa"/>
          </w:tcPr>
          <w:p w14:paraId="012C8982" w14:textId="77777777" w:rsidR="00AE7987" w:rsidRPr="006612C2" w:rsidRDefault="00AE7987" w:rsidP="00C34F0A">
            <w:r w:rsidRPr="006612C2">
              <w:t>Szafy i regały fabrycznie nowe, nieużywane, przeznaczone do pomieszczeń czystych i laboratoryjnych.</w:t>
            </w:r>
          </w:p>
        </w:tc>
        <w:tc>
          <w:tcPr>
            <w:tcW w:w="4029" w:type="dxa"/>
          </w:tcPr>
          <w:p w14:paraId="69E20C79" w14:textId="77777777" w:rsidR="00AE7987" w:rsidRPr="006612C2" w:rsidRDefault="00AE7987" w:rsidP="00C34F0A"/>
        </w:tc>
      </w:tr>
      <w:tr w:rsidR="00AE7987" w:rsidRPr="00724321" w14:paraId="32F0768F" w14:textId="66C7DCA9" w:rsidTr="00AE7987">
        <w:trPr>
          <w:trHeight w:val="414"/>
          <w:jc w:val="center"/>
        </w:trPr>
        <w:tc>
          <w:tcPr>
            <w:tcW w:w="506" w:type="dxa"/>
          </w:tcPr>
          <w:p w14:paraId="3FB23E9C" w14:textId="77777777" w:rsidR="00AE7987" w:rsidRPr="006612C2" w:rsidRDefault="00AE7987" w:rsidP="00D74F1C">
            <w:pPr>
              <w:pStyle w:val="Akapitzlist"/>
            </w:pPr>
          </w:p>
        </w:tc>
        <w:tc>
          <w:tcPr>
            <w:tcW w:w="4527" w:type="dxa"/>
          </w:tcPr>
          <w:p w14:paraId="3418B54F" w14:textId="77777777" w:rsidR="00AE7987" w:rsidRPr="006612C2" w:rsidRDefault="00AE7987" w:rsidP="00C34F0A">
            <w:r w:rsidRPr="006612C2">
              <w:t xml:space="preserve">Powierzchnia mebli musi być gładka, łatwa do czyszczenia, wszędzie, gdzie to możliwe należy </w:t>
            </w:r>
            <w:proofErr w:type="spellStart"/>
            <w:r w:rsidRPr="006612C2">
              <w:t>zaoblić</w:t>
            </w:r>
            <w:proofErr w:type="spellEnd"/>
            <w:r w:rsidRPr="006612C2">
              <w:t xml:space="preserve"> krawędzie i rogi. Konstrukcja bezpieczna i stabilna.</w:t>
            </w:r>
          </w:p>
        </w:tc>
        <w:tc>
          <w:tcPr>
            <w:tcW w:w="4029" w:type="dxa"/>
          </w:tcPr>
          <w:p w14:paraId="1C6922D4" w14:textId="77777777" w:rsidR="00AE7987" w:rsidRPr="006612C2" w:rsidRDefault="00AE7987" w:rsidP="00C34F0A"/>
        </w:tc>
      </w:tr>
      <w:tr w:rsidR="00AE7987" w:rsidRPr="00724321" w14:paraId="174A40E2" w14:textId="428DB3BA" w:rsidTr="00AE7987">
        <w:trPr>
          <w:trHeight w:val="420"/>
          <w:jc w:val="center"/>
        </w:trPr>
        <w:tc>
          <w:tcPr>
            <w:tcW w:w="506" w:type="dxa"/>
          </w:tcPr>
          <w:p w14:paraId="4E012424" w14:textId="77777777" w:rsidR="00AE7987" w:rsidRPr="006612C2" w:rsidRDefault="00AE7987" w:rsidP="00D74F1C">
            <w:pPr>
              <w:pStyle w:val="Akapitzlist"/>
            </w:pPr>
          </w:p>
        </w:tc>
        <w:tc>
          <w:tcPr>
            <w:tcW w:w="4527" w:type="dxa"/>
          </w:tcPr>
          <w:p w14:paraId="1CD44AE7" w14:textId="77777777" w:rsidR="00AE7987" w:rsidRPr="006612C2" w:rsidRDefault="00AE7987" w:rsidP="00C34F0A">
            <w:r w:rsidRPr="006612C2">
              <w:t>Montaż mebli przeprowadzony starannie, dobrej jakości bez szczelin, pęknięć czy innych defektów.</w:t>
            </w:r>
          </w:p>
        </w:tc>
        <w:tc>
          <w:tcPr>
            <w:tcW w:w="4029" w:type="dxa"/>
          </w:tcPr>
          <w:p w14:paraId="5134BBEA" w14:textId="77777777" w:rsidR="00AE7987" w:rsidRPr="006612C2" w:rsidRDefault="00AE7987" w:rsidP="00C34F0A"/>
        </w:tc>
      </w:tr>
      <w:tr w:rsidR="00AE7987" w:rsidRPr="00724321" w14:paraId="2CAE8912" w14:textId="5F2F398F" w:rsidTr="00AE7987">
        <w:trPr>
          <w:trHeight w:val="412"/>
          <w:jc w:val="center"/>
        </w:trPr>
        <w:tc>
          <w:tcPr>
            <w:tcW w:w="506" w:type="dxa"/>
          </w:tcPr>
          <w:p w14:paraId="16A7E416" w14:textId="77777777" w:rsidR="00AE7987" w:rsidRPr="006612C2" w:rsidRDefault="00AE7987" w:rsidP="00D74F1C">
            <w:pPr>
              <w:pStyle w:val="Akapitzlist"/>
            </w:pPr>
          </w:p>
        </w:tc>
        <w:tc>
          <w:tcPr>
            <w:tcW w:w="4527" w:type="dxa"/>
          </w:tcPr>
          <w:p w14:paraId="41E5EC7F" w14:textId="77777777" w:rsidR="00AE7987" w:rsidRPr="006612C2" w:rsidRDefault="00AE7987" w:rsidP="00C34F0A">
            <w:r w:rsidRPr="006612C2">
              <w:t>Zgodnie z wymogami bezpieczeństwa środowiskowego materiały, z których wykonane są meble laboratoryjne nie powinny się łatwo zapalać ani zawierać substancji szkodliwych dla człowieka.</w:t>
            </w:r>
          </w:p>
        </w:tc>
        <w:tc>
          <w:tcPr>
            <w:tcW w:w="4029" w:type="dxa"/>
          </w:tcPr>
          <w:p w14:paraId="31C00927" w14:textId="77777777" w:rsidR="00AE7987" w:rsidRPr="006612C2" w:rsidRDefault="00AE7987" w:rsidP="00C34F0A"/>
        </w:tc>
      </w:tr>
      <w:tr w:rsidR="00AE7987" w:rsidRPr="00724321" w14:paraId="75E438E8" w14:textId="3F18AD01" w:rsidTr="00AE7987">
        <w:trPr>
          <w:trHeight w:val="412"/>
          <w:jc w:val="center"/>
        </w:trPr>
        <w:tc>
          <w:tcPr>
            <w:tcW w:w="506" w:type="dxa"/>
          </w:tcPr>
          <w:p w14:paraId="3ECD5593" w14:textId="77777777" w:rsidR="00AE7987" w:rsidRPr="006612C2" w:rsidRDefault="00AE7987" w:rsidP="00D74F1C">
            <w:pPr>
              <w:pStyle w:val="Akapitzlist"/>
            </w:pPr>
          </w:p>
        </w:tc>
        <w:tc>
          <w:tcPr>
            <w:tcW w:w="4527" w:type="dxa"/>
          </w:tcPr>
          <w:p w14:paraId="6658C0AA" w14:textId="77777777" w:rsidR="00AE7987" w:rsidRPr="006612C2" w:rsidRDefault="00AE7987" w:rsidP="00C34F0A">
            <w:r w:rsidRPr="006612C2">
              <w:t>Główne normy regulujące jakość i bezpieczeństwo mebli w laboratorium, którymi można się posiłkować podczas projektowania i budowy mebli: PN-EN 14727, PN-EN 14056, PN-EN 13150</w:t>
            </w:r>
          </w:p>
        </w:tc>
        <w:tc>
          <w:tcPr>
            <w:tcW w:w="4029" w:type="dxa"/>
          </w:tcPr>
          <w:p w14:paraId="30B1C57F" w14:textId="77777777" w:rsidR="00AE7987" w:rsidRPr="006612C2" w:rsidRDefault="00AE7987" w:rsidP="00C34F0A"/>
        </w:tc>
      </w:tr>
      <w:tr w:rsidR="00AE7987" w:rsidRPr="00724321" w14:paraId="10802A92" w14:textId="4DCCB44A" w:rsidTr="00AE7987">
        <w:trPr>
          <w:trHeight w:val="412"/>
          <w:jc w:val="center"/>
        </w:trPr>
        <w:tc>
          <w:tcPr>
            <w:tcW w:w="506" w:type="dxa"/>
          </w:tcPr>
          <w:p w14:paraId="4F6825D9" w14:textId="77777777" w:rsidR="00AE7987" w:rsidRPr="006612C2" w:rsidRDefault="00AE7987" w:rsidP="00D74F1C">
            <w:pPr>
              <w:pStyle w:val="Akapitzlist"/>
            </w:pPr>
          </w:p>
        </w:tc>
        <w:tc>
          <w:tcPr>
            <w:tcW w:w="4527" w:type="dxa"/>
          </w:tcPr>
          <w:p w14:paraId="6980E28D" w14:textId="77777777" w:rsidR="00AE7987" w:rsidRPr="006612C2" w:rsidRDefault="00AE7987" w:rsidP="00C34F0A">
            <w:r w:rsidRPr="006612C2">
              <w:t>Gwarancja: minimum 24 miesiące.</w:t>
            </w:r>
          </w:p>
        </w:tc>
        <w:tc>
          <w:tcPr>
            <w:tcW w:w="4029" w:type="dxa"/>
          </w:tcPr>
          <w:p w14:paraId="412D4C1B" w14:textId="77777777" w:rsidR="00AE7987" w:rsidRPr="006612C2" w:rsidRDefault="00AE7987" w:rsidP="00C34F0A"/>
        </w:tc>
      </w:tr>
      <w:tr w:rsidR="00AE7987" w:rsidRPr="00724321" w14:paraId="07E00F1C" w14:textId="0B7363E7" w:rsidTr="00AE7987">
        <w:trPr>
          <w:trHeight w:val="412"/>
          <w:jc w:val="center"/>
        </w:trPr>
        <w:tc>
          <w:tcPr>
            <w:tcW w:w="506" w:type="dxa"/>
          </w:tcPr>
          <w:p w14:paraId="1FEDD35F" w14:textId="77777777" w:rsidR="00AE7987" w:rsidRPr="006612C2" w:rsidRDefault="00AE7987" w:rsidP="00D74F1C">
            <w:pPr>
              <w:pStyle w:val="Akapitzlist"/>
            </w:pPr>
          </w:p>
        </w:tc>
        <w:tc>
          <w:tcPr>
            <w:tcW w:w="4527" w:type="dxa"/>
          </w:tcPr>
          <w:p w14:paraId="01D29D10" w14:textId="77777777" w:rsidR="00AE7987" w:rsidRPr="006612C2" w:rsidRDefault="00AE7987" w:rsidP="00C34F0A">
            <w:r w:rsidRPr="006612C2">
              <w:t>Dostawa, wniesienie, montaż leży po stronie Wykonawcy</w:t>
            </w:r>
          </w:p>
        </w:tc>
        <w:tc>
          <w:tcPr>
            <w:tcW w:w="4029" w:type="dxa"/>
          </w:tcPr>
          <w:p w14:paraId="64CC404D" w14:textId="77777777" w:rsidR="00AE7987" w:rsidRPr="006612C2" w:rsidRDefault="00AE7987" w:rsidP="00C34F0A"/>
        </w:tc>
      </w:tr>
    </w:tbl>
    <w:p w14:paraId="341475B7" w14:textId="77777777" w:rsidR="003523E8" w:rsidRDefault="003523E8" w:rsidP="00D74F1C">
      <w:pPr>
        <w:ind w:left="360"/>
      </w:pPr>
    </w:p>
    <w:p w14:paraId="3925C932" w14:textId="77777777" w:rsidR="00C34F0A" w:rsidRDefault="00C34F0A" w:rsidP="00D74F1C">
      <w:pPr>
        <w:ind w:left="360"/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351"/>
        <w:gridCol w:w="4626"/>
        <w:gridCol w:w="1571"/>
      </w:tblGrid>
      <w:tr w:rsidR="0033569B" w:rsidRPr="00724321" w14:paraId="06C05452" w14:textId="54EB86CC" w:rsidTr="0033569B">
        <w:trPr>
          <w:trHeight w:val="239"/>
        </w:trPr>
        <w:tc>
          <w:tcPr>
            <w:tcW w:w="9067" w:type="dxa"/>
            <w:gridSpan w:val="4"/>
            <w:shd w:val="clear" w:color="auto" w:fill="B7CFED" w:themeFill="text2" w:themeFillTint="40"/>
          </w:tcPr>
          <w:p w14:paraId="65646FFD" w14:textId="77777777" w:rsidR="0033569B" w:rsidRDefault="0033569B" w:rsidP="00C34F0A"/>
          <w:p w14:paraId="59292AFB" w14:textId="77777777" w:rsidR="0033569B" w:rsidRPr="00724321" w:rsidRDefault="0033569B" w:rsidP="00C34F0A">
            <w:r w:rsidRPr="00724321">
              <w:t>WYMAGANIA TECHNICZNE</w:t>
            </w:r>
          </w:p>
          <w:p w14:paraId="6A9F2988" w14:textId="77777777" w:rsidR="0033569B" w:rsidRDefault="0033569B" w:rsidP="00C34F0A"/>
        </w:tc>
      </w:tr>
      <w:tr w:rsidR="00C34F0A" w:rsidRPr="00724321" w14:paraId="380A009A" w14:textId="2CD8BF99" w:rsidTr="0033569B">
        <w:trPr>
          <w:trHeight w:val="239"/>
        </w:trPr>
        <w:tc>
          <w:tcPr>
            <w:tcW w:w="576" w:type="dxa"/>
            <w:shd w:val="clear" w:color="auto" w:fill="B7CFED" w:themeFill="text2" w:themeFillTint="40"/>
          </w:tcPr>
          <w:p w14:paraId="1B6F8D42" w14:textId="77777777" w:rsidR="00C34F0A" w:rsidRDefault="00C34F0A" w:rsidP="00C34F0A"/>
          <w:p w14:paraId="218ACAAF" w14:textId="77777777" w:rsidR="00C34F0A" w:rsidRPr="006612C2" w:rsidRDefault="00C34F0A" w:rsidP="00C34F0A">
            <w:r w:rsidRPr="00724321">
              <w:t xml:space="preserve">Lp. </w:t>
            </w:r>
          </w:p>
        </w:tc>
        <w:tc>
          <w:tcPr>
            <w:tcW w:w="2336" w:type="dxa"/>
            <w:shd w:val="clear" w:color="auto" w:fill="B7CFED" w:themeFill="text2" w:themeFillTint="40"/>
            <w:vAlign w:val="center"/>
          </w:tcPr>
          <w:p w14:paraId="648E6DC5" w14:textId="77777777" w:rsidR="00C34F0A" w:rsidRDefault="00C34F0A" w:rsidP="00C34F0A"/>
          <w:p w14:paraId="4716025F" w14:textId="77777777" w:rsidR="00C34F0A" w:rsidRDefault="00C34F0A" w:rsidP="00C34F0A">
            <w:r w:rsidRPr="00724321">
              <w:t>Parametr</w:t>
            </w:r>
          </w:p>
          <w:p w14:paraId="3265CE41" w14:textId="77777777" w:rsidR="00C34F0A" w:rsidRPr="006612C2" w:rsidRDefault="00C34F0A" w:rsidP="00C34F0A"/>
        </w:tc>
        <w:tc>
          <w:tcPr>
            <w:tcW w:w="4594" w:type="dxa"/>
            <w:shd w:val="clear" w:color="auto" w:fill="B7CFED" w:themeFill="text2" w:themeFillTint="40"/>
            <w:vAlign w:val="center"/>
          </w:tcPr>
          <w:p w14:paraId="06A661FE" w14:textId="77777777" w:rsidR="00C34F0A" w:rsidRPr="006612C2" w:rsidRDefault="00C34F0A" w:rsidP="00C34F0A">
            <w:r w:rsidRPr="00724321">
              <w:t>Wymaganie minimalne</w:t>
            </w:r>
          </w:p>
        </w:tc>
        <w:tc>
          <w:tcPr>
            <w:tcW w:w="1561" w:type="dxa"/>
            <w:shd w:val="clear" w:color="auto" w:fill="B7CFED" w:themeFill="text2" w:themeFillTint="40"/>
          </w:tcPr>
          <w:p w14:paraId="2775957F" w14:textId="77777777" w:rsidR="0033569B" w:rsidRDefault="0033569B" w:rsidP="0033569B"/>
          <w:p w14:paraId="63A01E6F" w14:textId="77777777" w:rsidR="00C34F0A" w:rsidRDefault="0033569B" w:rsidP="0033569B">
            <w:r w:rsidRPr="00F1717D">
              <w:t>Dane proponowanego</w:t>
            </w:r>
            <w:r>
              <w:t xml:space="preserve"> wyposażenia</w:t>
            </w:r>
          </w:p>
          <w:p w14:paraId="123B1FB6" w14:textId="64F4EAB2" w:rsidR="0033569B" w:rsidRPr="00724321" w:rsidRDefault="0033569B" w:rsidP="0033569B"/>
        </w:tc>
      </w:tr>
      <w:tr w:rsidR="00C34F0A" w:rsidRPr="00724321" w14:paraId="518D5C94" w14:textId="19DCA2B8" w:rsidTr="0033569B">
        <w:trPr>
          <w:trHeight w:val="479"/>
        </w:trPr>
        <w:tc>
          <w:tcPr>
            <w:tcW w:w="576" w:type="dxa"/>
          </w:tcPr>
          <w:p w14:paraId="72C5D7AD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2AF00FD8" w14:textId="77777777" w:rsidR="00C34F0A" w:rsidRPr="00DB1C65" w:rsidRDefault="00C34F0A" w:rsidP="00C34F0A">
            <w:r>
              <w:t xml:space="preserve">Materiał </w:t>
            </w:r>
          </w:p>
        </w:tc>
        <w:tc>
          <w:tcPr>
            <w:tcW w:w="4594" w:type="dxa"/>
          </w:tcPr>
          <w:p w14:paraId="569C9F05" w14:textId="77777777" w:rsidR="00C34F0A" w:rsidRPr="00591EC7" w:rsidRDefault="00C34F0A" w:rsidP="00C34F0A">
            <w:r>
              <w:t>Materiał konstrukcyjny wszystkich wyszególnionych mebli: płyty SPC lub płyty z żywic fenolowych HPL specjalistycznych o podwyższonej odporności na ścieranie i chemikalia</w:t>
            </w:r>
          </w:p>
        </w:tc>
        <w:tc>
          <w:tcPr>
            <w:tcW w:w="1561" w:type="dxa"/>
          </w:tcPr>
          <w:p w14:paraId="405B22B8" w14:textId="77777777" w:rsidR="00C34F0A" w:rsidRDefault="00C34F0A" w:rsidP="00C34F0A"/>
        </w:tc>
      </w:tr>
      <w:tr w:rsidR="00C34F0A" w:rsidRPr="00724321" w14:paraId="3763B47C" w14:textId="2E54F3B2" w:rsidTr="0033569B">
        <w:trPr>
          <w:trHeight w:val="479"/>
        </w:trPr>
        <w:tc>
          <w:tcPr>
            <w:tcW w:w="576" w:type="dxa"/>
          </w:tcPr>
          <w:p w14:paraId="37258AD5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364BEAE4" w14:textId="77777777" w:rsidR="00C34F0A" w:rsidRDefault="00C34F0A" w:rsidP="00C34F0A">
            <w:r>
              <w:t>Kolorystyka</w:t>
            </w:r>
          </w:p>
        </w:tc>
        <w:tc>
          <w:tcPr>
            <w:tcW w:w="4594" w:type="dxa"/>
          </w:tcPr>
          <w:p w14:paraId="197EFAAE" w14:textId="77777777" w:rsidR="00C34F0A" w:rsidRDefault="00C34F0A" w:rsidP="00C34F0A">
            <w:r>
              <w:t>Odcienie bieli lub jasno szary – wybór w dalszych fazach realizacji zamówienia po dostarczeniu próbników kolorów.</w:t>
            </w:r>
          </w:p>
        </w:tc>
        <w:tc>
          <w:tcPr>
            <w:tcW w:w="1561" w:type="dxa"/>
          </w:tcPr>
          <w:p w14:paraId="0C15B275" w14:textId="77777777" w:rsidR="00C34F0A" w:rsidRDefault="00C34F0A" w:rsidP="00C34F0A"/>
        </w:tc>
      </w:tr>
      <w:tr w:rsidR="00C34F0A" w:rsidRPr="00724321" w14:paraId="742AE448" w14:textId="61DCEDEB" w:rsidTr="0033569B">
        <w:trPr>
          <w:trHeight w:val="479"/>
        </w:trPr>
        <w:tc>
          <w:tcPr>
            <w:tcW w:w="576" w:type="dxa"/>
          </w:tcPr>
          <w:p w14:paraId="070FD9A2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061CD480" w14:textId="77777777" w:rsidR="00C34F0A" w:rsidRDefault="00C34F0A" w:rsidP="00C34F0A">
            <w:r>
              <w:t>Wykończenie krawędzi płyt</w:t>
            </w:r>
          </w:p>
        </w:tc>
        <w:tc>
          <w:tcPr>
            <w:tcW w:w="4594" w:type="dxa"/>
          </w:tcPr>
          <w:p w14:paraId="1B10F244" w14:textId="77777777" w:rsidR="00C34F0A" w:rsidRDefault="00C34F0A" w:rsidP="00C34F0A">
            <w:r>
              <w:t>Kolor naturalny wnętrza płyty SPC/HPL po obróbce; rogi i krawędzie zaokrąglone</w:t>
            </w:r>
          </w:p>
        </w:tc>
        <w:tc>
          <w:tcPr>
            <w:tcW w:w="1561" w:type="dxa"/>
          </w:tcPr>
          <w:p w14:paraId="73A047CE" w14:textId="77777777" w:rsidR="00C34F0A" w:rsidRDefault="00C34F0A" w:rsidP="00C34F0A"/>
        </w:tc>
      </w:tr>
      <w:tr w:rsidR="00C34F0A" w:rsidRPr="00724321" w14:paraId="722AEDEF" w14:textId="228CDE9F" w:rsidTr="0033569B">
        <w:trPr>
          <w:trHeight w:val="479"/>
        </w:trPr>
        <w:tc>
          <w:tcPr>
            <w:tcW w:w="576" w:type="dxa"/>
          </w:tcPr>
          <w:p w14:paraId="2C84863C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731E6ACF" w14:textId="77777777" w:rsidR="00C34F0A" w:rsidRPr="006612C2" w:rsidRDefault="00C34F0A" w:rsidP="00C34F0A">
            <w:r w:rsidRPr="006612C2">
              <w:t>Regał niska 1:</w:t>
            </w:r>
          </w:p>
          <w:p w14:paraId="70F47E2F" w14:textId="77777777" w:rsidR="00C34F0A" w:rsidRPr="00072733" w:rsidRDefault="00C34F0A" w:rsidP="00D74F1C">
            <w:pPr>
              <w:pStyle w:val="Akapitzlist"/>
              <w:numPr>
                <w:ilvl w:val="0"/>
                <w:numId w:val="20"/>
              </w:numPr>
            </w:pPr>
            <w:r>
              <w:t>W</w:t>
            </w:r>
            <w:r w:rsidRPr="00072733">
              <w:t>ymiary zewnętrzne</w:t>
            </w:r>
          </w:p>
          <w:p w14:paraId="6E99BBFF" w14:textId="77777777" w:rsidR="00C34F0A" w:rsidRDefault="00C34F0A" w:rsidP="00D74F1C">
            <w:pPr>
              <w:pStyle w:val="Akapitzlist"/>
              <w:numPr>
                <w:ilvl w:val="0"/>
                <w:numId w:val="20"/>
              </w:numPr>
            </w:pPr>
            <w:r w:rsidRPr="00072733">
              <w:t>Konstrukcja</w:t>
            </w:r>
          </w:p>
          <w:p w14:paraId="1ACE0745" w14:textId="77777777" w:rsidR="00C34F0A" w:rsidRPr="00877135" w:rsidRDefault="00C34F0A" w:rsidP="00D74F1C">
            <w:pPr>
              <w:pStyle w:val="Akapitzlist"/>
              <w:numPr>
                <w:ilvl w:val="0"/>
                <w:numId w:val="20"/>
              </w:numPr>
            </w:pPr>
            <w:r>
              <w:t>Wypełnienie</w:t>
            </w:r>
          </w:p>
          <w:p w14:paraId="6CF9AF9D" w14:textId="77777777" w:rsidR="00C34F0A" w:rsidRPr="004A263E" w:rsidRDefault="00C34F0A" w:rsidP="00D74F1C">
            <w:pPr>
              <w:pStyle w:val="Akapitzlist"/>
              <w:numPr>
                <w:ilvl w:val="0"/>
                <w:numId w:val="20"/>
              </w:numPr>
            </w:pPr>
            <w:r>
              <w:t>Zwieńczenie regału</w:t>
            </w:r>
          </w:p>
          <w:p w14:paraId="41D31A2A" w14:textId="77777777" w:rsidR="00C34F0A" w:rsidRDefault="00C34F0A" w:rsidP="00C34F0A"/>
          <w:p w14:paraId="5A9F881C" w14:textId="77777777" w:rsidR="00C34F0A" w:rsidRDefault="00C34F0A" w:rsidP="00C34F0A"/>
        </w:tc>
        <w:tc>
          <w:tcPr>
            <w:tcW w:w="4594" w:type="dxa"/>
            <w:vAlign w:val="center"/>
          </w:tcPr>
          <w:p w14:paraId="3535859F" w14:textId="77777777" w:rsidR="00C34F0A" w:rsidRPr="00072733" w:rsidRDefault="00C34F0A" w:rsidP="00D74F1C">
            <w:pPr>
              <w:pStyle w:val="Akapitzlist"/>
              <w:numPr>
                <w:ilvl w:val="0"/>
                <w:numId w:val="21"/>
              </w:numPr>
            </w:pPr>
            <w:r w:rsidRPr="00EF6146">
              <w:t>105 x 25 x 45 cm (szer. x gł. x wys.)</w:t>
            </w:r>
          </w:p>
          <w:p w14:paraId="6153EA5E" w14:textId="77777777" w:rsidR="00C34F0A" w:rsidRDefault="00C34F0A" w:rsidP="00D74F1C">
            <w:pPr>
              <w:pStyle w:val="Akapitzlist"/>
              <w:numPr>
                <w:ilvl w:val="0"/>
                <w:numId w:val="21"/>
              </w:numPr>
            </w:pPr>
            <w:r w:rsidRPr="00EF6146">
              <w:t>W całości wykonana z płyt SPC/HPL (</w:t>
            </w:r>
            <w:proofErr w:type="spellStart"/>
            <w:r w:rsidRPr="00EF6146">
              <w:t>podstawa+blat</w:t>
            </w:r>
            <w:proofErr w:type="spellEnd"/>
            <w:r w:rsidRPr="00EF6146">
              <w:t>). Dolne krawędzie nóg/podpór wyposażone w plastikowe stopki o wysokości około 5-10 mm lub stopki poziomujące 0-30mm</w:t>
            </w:r>
          </w:p>
          <w:p w14:paraId="6B530E88" w14:textId="77777777" w:rsidR="00C34F0A" w:rsidRDefault="00C34F0A" w:rsidP="00D74F1C">
            <w:pPr>
              <w:pStyle w:val="Akapitzlist"/>
              <w:numPr>
                <w:ilvl w:val="0"/>
                <w:numId w:val="21"/>
              </w:numPr>
            </w:pPr>
            <w:r w:rsidRPr="00EF6146">
              <w:t xml:space="preserve">Przestrzeń pod blatem otwarta. </w:t>
            </w:r>
          </w:p>
          <w:p w14:paraId="6C61774E" w14:textId="77777777" w:rsidR="00C34F0A" w:rsidRDefault="00C34F0A" w:rsidP="00D74F1C">
            <w:pPr>
              <w:pStyle w:val="Akapitzlist"/>
              <w:numPr>
                <w:ilvl w:val="0"/>
                <w:numId w:val="21"/>
              </w:numPr>
            </w:pPr>
            <w:r w:rsidRPr="00EF6146">
              <w:t>Blat płaski poziomy</w:t>
            </w:r>
          </w:p>
        </w:tc>
        <w:tc>
          <w:tcPr>
            <w:tcW w:w="1561" w:type="dxa"/>
          </w:tcPr>
          <w:p w14:paraId="1145376E" w14:textId="77777777" w:rsidR="00C34F0A" w:rsidRPr="00EF6146" w:rsidRDefault="00C34F0A" w:rsidP="00D74F1C">
            <w:pPr>
              <w:ind w:left="720"/>
            </w:pPr>
          </w:p>
        </w:tc>
      </w:tr>
      <w:tr w:rsidR="00C34F0A" w:rsidRPr="00724321" w14:paraId="429DA654" w14:textId="1DB0615F" w:rsidTr="0033569B">
        <w:trPr>
          <w:trHeight w:val="479"/>
        </w:trPr>
        <w:tc>
          <w:tcPr>
            <w:tcW w:w="576" w:type="dxa"/>
          </w:tcPr>
          <w:p w14:paraId="73F6DABD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60327AAC" w14:textId="77777777" w:rsidR="00C34F0A" w:rsidRPr="006612C2" w:rsidRDefault="00C34F0A" w:rsidP="00C34F0A">
            <w:r w:rsidRPr="006612C2">
              <w:t>Regał nisk</w:t>
            </w:r>
            <w:r>
              <w:t>i</w:t>
            </w:r>
            <w:r w:rsidRPr="006612C2">
              <w:t xml:space="preserve"> 2:</w:t>
            </w:r>
          </w:p>
          <w:p w14:paraId="0B98F5A0" w14:textId="77777777" w:rsidR="00C34F0A" w:rsidRPr="004A263E" w:rsidRDefault="00C34F0A" w:rsidP="00D74F1C">
            <w:pPr>
              <w:pStyle w:val="Akapitzlist"/>
              <w:numPr>
                <w:ilvl w:val="0"/>
                <w:numId w:val="22"/>
              </w:numPr>
            </w:pPr>
            <w:r w:rsidRPr="004A263E">
              <w:t>Wymiary zewnętrzne</w:t>
            </w:r>
          </w:p>
          <w:p w14:paraId="0613A623" w14:textId="77777777" w:rsidR="00C34F0A" w:rsidRDefault="00C34F0A" w:rsidP="00D74F1C">
            <w:pPr>
              <w:pStyle w:val="Akapitzlist"/>
              <w:numPr>
                <w:ilvl w:val="0"/>
                <w:numId w:val="22"/>
              </w:numPr>
            </w:pPr>
            <w:r w:rsidRPr="004A263E">
              <w:t>Konstrukcja</w:t>
            </w:r>
          </w:p>
          <w:p w14:paraId="3AD94A3B" w14:textId="77777777" w:rsidR="00C34F0A" w:rsidRPr="00877135" w:rsidRDefault="00C34F0A" w:rsidP="00D74F1C">
            <w:pPr>
              <w:pStyle w:val="Akapitzlist"/>
              <w:numPr>
                <w:ilvl w:val="0"/>
                <w:numId w:val="22"/>
              </w:numPr>
            </w:pPr>
            <w:r>
              <w:t>Wypełnienie</w:t>
            </w:r>
          </w:p>
          <w:p w14:paraId="3D019825" w14:textId="77777777" w:rsidR="00C34F0A" w:rsidRPr="004A263E" w:rsidRDefault="00C34F0A" w:rsidP="00D74F1C">
            <w:pPr>
              <w:pStyle w:val="Akapitzlist"/>
              <w:numPr>
                <w:ilvl w:val="0"/>
                <w:numId w:val="22"/>
              </w:numPr>
            </w:pPr>
            <w:r>
              <w:t>Zwieńczenie regału</w:t>
            </w:r>
          </w:p>
          <w:p w14:paraId="01368DB3" w14:textId="77777777" w:rsidR="00C34F0A" w:rsidRDefault="00C34F0A" w:rsidP="00C34F0A"/>
          <w:p w14:paraId="24E6BFBB" w14:textId="77777777" w:rsidR="00C34F0A" w:rsidRDefault="00C34F0A" w:rsidP="00C34F0A"/>
        </w:tc>
        <w:tc>
          <w:tcPr>
            <w:tcW w:w="4594" w:type="dxa"/>
            <w:vAlign w:val="center"/>
          </w:tcPr>
          <w:p w14:paraId="43562926" w14:textId="77777777" w:rsidR="00C34F0A" w:rsidRPr="00CC16EF" w:rsidRDefault="00C34F0A" w:rsidP="00D74F1C">
            <w:pPr>
              <w:pStyle w:val="Akapitzlist"/>
              <w:numPr>
                <w:ilvl w:val="0"/>
                <w:numId w:val="23"/>
              </w:numPr>
            </w:pPr>
            <w:r w:rsidRPr="00EF6146">
              <w:t>140 x 30 x 45 cm (szer. x gł. x wys.)</w:t>
            </w:r>
          </w:p>
          <w:p w14:paraId="5B756F55" w14:textId="77777777" w:rsidR="00C34F0A" w:rsidRDefault="00C34F0A" w:rsidP="00D74F1C">
            <w:pPr>
              <w:pStyle w:val="Akapitzlist"/>
              <w:numPr>
                <w:ilvl w:val="0"/>
                <w:numId w:val="23"/>
              </w:numPr>
            </w:pPr>
            <w:r w:rsidRPr="00EF6146">
              <w:t>W całości wykonana z płyt SPC/HPL (</w:t>
            </w:r>
            <w:proofErr w:type="spellStart"/>
            <w:r w:rsidRPr="00EF6146">
              <w:t>podstawa+blat</w:t>
            </w:r>
            <w:proofErr w:type="spellEnd"/>
            <w:r w:rsidRPr="00EF6146">
              <w:t xml:space="preserve">). Dolne krawędzie nóg/podpór wyposażone w plastikowe stopki o wysokości około 5-10 mm lub stopki poziomujące 0-50mm </w:t>
            </w:r>
          </w:p>
          <w:p w14:paraId="433CEDD7" w14:textId="77777777" w:rsidR="00C34F0A" w:rsidRDefault="00C34F0A" w:rsidP="00D74F1C">
            <w:pPr>
              <w:pStyle w:val="Akapitzlist"/>
              <w:numPr>
                <w:ilvl w:val="0"/>
                <w:numId w:val="23"/>
              </w:numPr>
            </w:pPr>
            <w:r w:rsidRPr="00EF6146">
              <w:t xml:space="preserve">Przestrzeń pod blatem otwarta. </w:t>
            </w:r>
          </w:p>
          <w:p w14:paraId="137D2268" w14:textId="77777777" w:rsidR="00C34F0A" w:rsidRPr="00CC16EF" w:rsidRDefault="00C34F0A" w:rsidP="00D74F1C">
            <w:pPr>
              <w:pStyle w:val="Akapitzlist"/>
              <w:numPr>
                <w:ilvl w:val="0"/>
                <w:numId w:val="23"/>
              </w:numPr>
            </w:pPr>
            <w:r w:rsidRPr="00EF6146">
              <w:t>Blat płaski poziomy</w:t>
            </w:r>
          </w:p>
        </w:tc>
        <w:tc>
          <w:tcPr>
            <w:tcW w:w="1561" w:type="dxa"/>
          </w:tcPr>
          <w:p w14:paraId="129432AF" w14:textId="77777777" w:rsidR="00C34F0A" w:rsidRPr="00EF6146" w:rsidRDefault="00C34F0A" w:rsidP="00D74F1C">
            <w:pPr>
              <w:ind w:left="720"/>
            </w:pPr>
          </w:p>
        </w:tc>
      </w:tr>
      <w:tr w:rsidR="00C34F0A" w:rsidRPr="00724321" w14:paraId="14868C56" w14:textId="616693F3" w:rsidTr="0033569B">
        <w:trPr>
          <w:trHeight w:val="479"/>
        </w:trPr>
        <w:tc>
          <w:tcPr>
            <w:tcW w:w="576" w:type="dxa"/>
          </w:tcPr>
          <w:p w14:paraId="3502C759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46A66B36" w14:textId="77777777" w:rsidR="00C34F0A" w:rsidRPr="006612C2" w:rsidRDefault="00C34F0A" w:rsidP="00C34F0A">
            <w:r w:rsidRPr="006612C2">
              <w:t>Regał wysoki 3:</w:t>
            </w:r>
          </w:p>
          <w:p w14:paraId="796BD433" w14:textId="77777777" w:rsidR="00C34F0A" w:rsidRPr="00CC16EF" w:rsidRDefault="00C34F0A" w:rsidP="00D74F1C">
            <w:pPr>
              <w:pStyle w:val="Akapitzlist"/>
              <w:numPr>
                <w:ilvl w:val="0"/>
                <w:numId w:val="24"/>
              </w:numPr>
            </w:pPr>
            <w:r w:rsidRPr="00CC16EF">
              <w:t>Wymiary zewnętrzne</w:t>
            </w:r>
          </w:p>
          <w:p w14:paraId="38B8A3B6" w14:textId="77777777" w:rsidR="00C34F0A" w:rsidRDefault="00C34F0A" w:rsidP="00D74F1C">
            <w:pPr>
              <w:pStyle w:val="Akapitzlist"/>
              <w:numPr>
                <w:ilvl w:val="0"/>
                <w:numId w:val="24"/>
              </w:numPr>
            </w:pPr>
            <w:r w:rsidRPr="00CC16EF">
              <w:t>Konstrukcja</w:t>
            </w:r>
          </w:p>
          <w:p w14:paraId="1E6D4846" w14:textId="77777777" w:rsidR="00C34F0A" w:rsidRDefault="00C34F0A" w:rsidP="00D74F1C">
            <w:pPr>
              <w:pStyle w:val="Akapitzlist"/>
              <w:numPr>
                <w:ilvl w:val="0"/>
                <w:numId w:val="24"/>
              </w:numPr>
            </w:pPr>
            <w:r>
              <w:t>Wypełnienie</w:t>
            </w:r>
          </w:p>
          <w:p w14:paraId="617A6006" w14:textId="77777777" w:rsidR="00C34F0A" w:rsidRPr="00CC16EF" w:rsidRDefault="00C34F0A" w:rsidP="00D74F1C">
            <w:pPr>
              <w:pStyle w:val="Akapitzlist"/>
              <w:numPr>
                <w:ilvl w:val="0"/>
                <w:numId w:val="24"/>
              </w:numPr>
            </w:pPr>
            <w:r>
              <w:t>Zwieńczenie regału</w:t>
            </w:r>
          </w:p>
          <w:p w14:paraId="2EC2A1AB" w14:textId="77777777" w:rsidR="00C34F0A" w:rsidRDefault="00C34F0A" w:rsidP="00C34F0A"/>
          <w:p w14:paraId="7BC0EEA4" w14:textId="77777777" w:rsidR="00C34F0A" w:rsidRDefault="00C34F0A" w:rsidP="00C34F0A"/>
        </w:tc>
        <w:tc>
          <w:tcPr>
            <w:tcW w:w="4594" w:type="dxa"/>
            <w:vAlign w:val="center"/>
          </w:tcPr>
          <w:p w14:paraId="338FFB65" w14:textId="77777777" w:rsidR="00C34F0A" w:rsidRPr="003F0B31" w:rsidRDefault="00C34F0A" w:rsidP="00D74F1C">
            <w:pPr>
              <w:pStyle w:val="Akapitzlist"/>
              <w:numPr>
                <w:ilvl w:val="0"/>
                <w:numId w:val="25"/>
              </w:numPr>
            </w:pPr>
            <w:r w:rsidRPr="00EF6146">
              <w:t>30 x 30 x 120 cm (szer. x gł. x wys.)</w:t>
            </w:r>
          </w:p>
          <w:p w14:paraId="35AC283C" w14:textId="77777777" w:rsidR="00C34F0A" w:rsidRPr="009A3FC7" w:rsidRDefault="00C34F0A" w:rsidP="00D74F1C">
            <w:pPr>
              <w:pStyle w:val="Akapitzlist"/>
              <w:numPr>
                <w:ilvl w:val="0"/>
                <w:numId w:val="25"/>
              </w:numPr>
            </w:pPr>
            <w:r w:rsidRPr="00EF6146">
              <w:t>Całość wykonana z płyt SPC/HPL. Podstawa regału w postaci płyty płaskiej umożliwiające postawienie regału na innym regale zakończonym płytą płaską.</w:t>
            </w:r>
          </w:p>
          <w:p w14:paraId="289057C5" w14:textId="77777777" w:rsidR="00C34F0A" w:rsidRDefault="00C34F0A" w:rsidP="00D74F1C">
            <w:pPr>
              <w:pStyle w:val="Akapitzlist"/>
              <w:numPr>
                <w:ilvl w:val="0"/>
                <w:numId w:val="25"/>
              </w:numPr>
            </w:pPr>
            <w:r w:rsidRPr="00EF6146">
              <w:t>Regał wypełniony 1 rzędem półek w rozstawie 13-15cm. Jeżeli istniej taka możliwość, część półek może mieć regulowaną wysokość np. za pomocą dedykowanych kołków.</w:t>
            </w:r>
          </w:p>
          <w:p w14:paraId="4483EF77" w14:textId="77777777" w:rsidR="00C34F0A" w:rsidRPr="003F0B31" w:rsidRDefault="00C34F0A" w:rsidP="00D74F1C">
            <w:pPr>
              <w:pStyle w:val="Akapitzlist"/>
              <w:numPr>
                <w:ilvl w:val="0"/>
                <w:numId w:val="25"/>
              </w:numPr>
            </w:pPr>
            <w:r w:rsidRPr="00EF6146">
              <w:t>Blat płaski poziomy</w:t>
            </w:r>
          </w:p>
        </w:tc>
        <w:tc>
          <w:tcPr>
            <w:tcW w:w="1561" w:type="dxa"/>
          </w:tcPr>
          <w:p w14:paraId="3746C44B" w14:textId="77777777" w:rsidR="00C34F0A" w:rsidRPr="00EF6146" w:rsidRDefault="00C34F0A" w:rsidP="00D74F1C">
            <w:pPr>
              <w:ind w:left="720"/>
            </w:pPr>
          </w:p>
        </w:tc>
      </w:tr>
      <w:tr w:rsidR="00C34F0A" w:rsidRPr="00724321" w14:paraId="3407FF3A" w14:textId="66214750" w:rsidTr="0033569B">
        <w:trPr>
          <w:trHeight w:val="479"/>
        </w:trPr>
        <w:tc>
          <w:tcPr>
            <w:tcW w:w="576" w:type="dxa"/>
          </w:tcPr>
          <w:p w14:paraId="08C28C7F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2A94A207" w14:textId="77777777" w:rsidR="00C34F0A" w:rsidRPr="006612C2" w:rsidRDefault="00C34F0A" w:rsidP="00C34F0A">
            <w:r w:rsidRPr="006612C2">
              <w:t>Regał niski 4:</w:t>
            </w:r>
          </w:p>
          <w:p w14:paraId="2318C1BC" w14:textId="77777777" w:rsidR="00C34F0A" w:rsidRPr="00A13C45" w:rsidRDefault="00C34F0A" w:rsidP="00D74F1C">
            <w:pPr>
              <w:pStyle w:val="Akapitzlist"/>
              <w:numPr>
                <w:ilvl w:val="0"/>
                <w:numId w:val="26"/>
              </w:numPr>
            </w:pPr>
            <w:r w:rsidRPr="00A13C45">
              <w:t>Wymiary zewnętrzne</w:t>
            </w:r>
          </w:p>
          <w:p w14:paraId="07CCFEF3" w14:textId="77777777" w:rsidR="00C34F0A" w:rsidRPr="00A13C45" w:rsidRDefault="00C34F0A" w:rsidP="00D74F1C">
            <w:pPr>
              <w:pStyle w:val="Akapitzlist"/>
              <w:numPr>
                <w:ilvl w:val="0"/>
                <w:numId w:val="26"/>
              </w:numPr>
            </w:pPr>
            <w:r w:rsidRPr="00A13C45">
              <w:t>Konstrukcja</w:t>
            </w:r>
          </w:p>
          <w:p w14:paraId="5E5D65D9" w14:textId="77777777" w:rsidR="00C34F0A" w:rsidRPr="00CC16EF" w:rsidRDefault="00C34F0A" w:rsidP="00D74F1C">
            <w:pPr>
              <w:pStyle w:val="Akapitzlist"/>
              <w:numPr>
                <w:ilvl w:val="0"/>
                <w:numId w:val="26"/>
              </w:numPr>
            </w:pPr>
            <w:r>
              <w:t>Wypełnienie</w:t>
            </w:r>
          </w:p>
          <w:p w14:paraId="4019312A" w14:textId="77777777" w:rsidR="00C34F0A" w:rsidRPr="00CC16EF" w:rsidRDefault="00C34F0A" w:rsidP="00D74F1C">
            <w:pPr>
              <w:pStyle w:val="Akapitzlist"/>
              <w:numPr>
                <w:ilvl w:val="0"/>
                <w:numId w:val="26"/>
              </w:numPr>
            </w:pPr>
            <w:r>
              <w:t>Zwieńczenie regału</w:t>
            </w:r>
          </w:p>
          <w:p w14:paraId="217FF15A" w14:textId="77777777" w:rsidR="00C34F0A" w:rsidRDefault="00C34F0A" w:rsidP="00C34F0A"/>
          <w:p w14:paraId="445ABC0C" w14:textId="77777777" w:rsidR="00C34F0A" w:rsidRDefault="00C34F0A" w:rsidP="00C34F0A"/>
          <w:p w14:paraId="67ECF498" w14:textId="77777777" w:rsidR="00C34F0A" w:rsidRPr="008A59ED" w:rsidRDefault="00C34F0A" w:rsidP="00C34F0A"/>
        </w:tc>
        <w:tc>
          <w:tcPr>
            <w:tcW w:w="4594" w:type="dxa"/>
            <w:vAlign w:val="center"/>
          </w:tcPr>
          <w:p w14:paraId="08705C11" w14:textId="77777777" w:rsidR="00C34F0A" w:rsidRPr="007F4ABC" w:rsidRDefault="00C34F0A" w:rsidP="00D74F1C">
            <w:pPr>
              <w:pStyle w:val="Akapitzlist"/>
              <w:numPr>
                <w:ilvl w:val="0"/>
                <w:numId w:val="27"/>
              </w:numPr>
            </w:pPr>
            <w:r w:rsidRPr="00EF6146">
              <w:t>145 x 30 x 45 cm (szer. x gł. x wys.)</w:t>
            </w:r>
          </w:p>
          <w:p w14:paraId="59889A6B" w14:textId="77777777" w:rsidR="00C34F0A" w:rsidRPr="00EF6146" w:rsidRDefault="00C34F0A" w:rsidP="00D74F1C">
            <w:pPr>
              <w:pStyle w:val="Akapitzlist"/>
              <w:numPr>
                <w:ilvl w:val="0"/>
                <w:numId w:val="27"/>
              </w:numPr>
            </w:pPr>
            <w:r w:rsidRPr="00EF6146">
              <w:t>W całości wykonana z płyt SPC/HPL (</w:t>
            </w:r>
            <w:proofErr w:type="spellStart"/>
            <w:r w:rsidRPr="00EF6146">
              <w:t>podstawa+blat</w:t>
            </w:r>
            <w:proofErr w:type="spellEnd"/>
            <w:r w:rsidRPr="00EF6146">
              <w:t>). Mebel wyposażony w nóżki stałe lub z regulacją wysokości</w:t>
            </w:r>
            <w:r>
              <w:t>. Wysokość nóżek</w:t>
            </w:r>
            <w:r w:rsidRPr="00EF6146">
              <w:t xml:space="preserve"> 5</w:t>
            </w:r>
            <w:r>
              <w:t>0</w:t>
            </w:r>
            <w:r w:rsidRPr="00EF6146">
              <w:t>-</w:t>
            </w:r>
            <w:r>
              <w:t>100m</w:t>
            </w:r>
            <w:r w:rsidRPr="00EF6146">
              <w:t xml:space="preserve">m. </w:t>
            </w:r>
          </w:p>
          <w:p w14:paraId="6898D515" w14:textId="77777777" w:rsidR="00C34F0A" w:rsidRPr="00180D12" w:rsidRDefault="00C34F0A" w:rsidP="00D74F1C">
            <w:pPr>
              <w:pStyle w:val="Akapitzlist"/>
              <w:numPr>
                <w:ilvl w:val="0"/>
                <w:numId w:val="27"/>
              </w:numPr>
            </w:pPr>
            <w:r w:rsidRPr="00EF6146">
              <w:t>Regał wypełniony 5 rzędami i 3 poziomami półek. Układ półek zorganizowany w taki sposób, aby dostęp do połowy półek był z jednej strony regału, a do pozostałych z drugiej strony regału.</w:t>
            </w:r>
          </w:p>
          <w:p w14:paraId="4A337B24" w14:textId="77777777" w:rsidR="00C34F0A" w:rsidRPr="0010416B" w:rsidRDefault="00C34F0A" w:rsidP="00D74F1C">
            <w:pPr>
              <w:pStyle w:val="Akapitzlist"/>
              <w:numPr>
                <w:ilvl w:val="0"/>
                <w:numId w:val="27"/>
              </w:numPr>
            </w:pPr>
            <w:r w:rsidRPr="00EF6146">
              <w:t>Blat płaski poziomy</w:t>
            </w:r>
          </w:p>
        </w:tc>
        <w:tc>
          <w:tcPr>
            <w:tcW w:w="1561" w:type="dxa"/>
          </w:tcPr>
          <w:p w14:paraId="25B9C02D" w14:textId="77777777" w:rsidR="00C34F0A" w:rsidRPr="00EF6146" w:rsidRDefault="00C34F0A" w:rsidP="00D74F1C">
            <w:pPr>
              <w:ind w:left="720"/>
            </w:pPr>
          </w:p>
        </w:tc>
      </w:tr>
      <w:tr w:rsidR="00C34F0A" w:rsidRPr="00724321" w14:paraId="06AF9BF1" w14:textId="131D6F08" w:rsidTr="0033569B">
        <w:trPr>
          <w:trHeight w:val="479"/>
        </w:trPr>
        <w:tc>
          <w:tcPr>
            <w:tcW w:w="576" w:type="dxa"/>
          </w:tcPr>
          <w:p w14:paraId="31D7242B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25936621" w14:textId="77777777" w:rsidR="00C34F0A" w:rsidRPr="006612C2" w:rsidRDefault="00C34F0A" w:rsidP="00C34F0A">
            <w:r w:rsidRPr="006612C2">
              <w:t>Regał 5:</w:t>
            </w:r>
          </w:p>
          <w:p w14:paraId="22C1D808" w14:textId="77777777" w:rsidR="00C34F0A" w:rsidRPr="002F5171" w:rsidRDefault="00C34F0A" w:rsidP="00D74F1C">
            <w:pPr>
              <w:pStyle w:val="Akapitzlist"/>
              <w:numPr>
                <w:ilvl w:val="0"/>
                <w:numId w:val="28"/>
              </w:numPr>
            </w:pPr>
            <w:r w:rsidRPr="002F5171">
              <w:t>Wymiary zewnętrzne</w:t>
            </w:r>
          </w:p>
          <w:p w14:paraId="01896ECC" w14:textId="77777777" w:rsidR="00C34F0A" w:rsidRPr="002F5171" w:rsidRDefault="00C34F0A" w:rsidP="00D74F1C">
            <w:pPr>
              <w:pStyle w:val="Akapitzlist"/>
              <w:numPr>
                <w:ilvl w:val="0"/>
                <w:numId w:val="28"/>
              </w:numPr>
            </w:pPr>
            <w:r w:rsidRPr="002F5171">
              <w:t>Konstrukcja</w:t>
            </w:r>
          </w:p>
          <w:p w14:paraId="106C2AF4" w14:textId="77777777" w:rsidR="00C34F0A" w:rsidRPr="002F5171" w:rsidRDefault="00C34F0A" w:rsidP="00D74F1C">
            <w:pPr>
              <w:pStyle w:val="Akapitzlist"/>
              <w:numPr>
                <w:ilvl w:val="0"/>
                <w:numId w:val="28"/>
              </w:numPr>
            </w:pPr>
            <w:r w:rsidRPr="002F5171">
              <w:t>Wypełnienie</w:t>
            </w:r>
          </w:p>
          <w:p w14:paraId="20B897E1" w14:textId="77777777" w:rsidR="00C34F0A" w:rsidRPr="002F5171" w:rsidRDefault="00C34F0A" w:rsidP="00D74F1C">
            <w:pPr>
              <w:pStyle w:val="Akapitzlist"/>
              <w:numPr>
                <w:ilvl w:val="0"/>
                <w:numId w:val="28"/>
              </w:numPr>
            </w:pPr>
            <w:r w:rsidRPr="002F5171">
              <w:t>Zwieńczenie regału</w:t>
            </w:r>
          </w:p>
          <w:p w14:paraId="64A74B6B" w14:textId="77777777" w:rsidR="00C34F0A" w:rsidRDefault="00C34F0A" w:rsidP="00C34F0A"/>
          <w:p w14:paraId="010544AB" w14:textId="77777777" w:rsidR="00C34F0A" w:rsidRPr="006612C2" w:rsidRDefault="00C34F0A" w:rsidP="00C34F0A"/>
        </w:tc>
        <w:tc>
          <w:tcPr>
            <w:tcW w:w="4594" w:type="dxa"/>
            <w:vAlign w:val="center"/>
          </w:tcPr>
          <w:p w14:paraId="4228086C" w14:textId="77777777" w:rsidR="00C34F0A" w:rsidRPr="002F5171" w:rsidRDefault="00C34F0A" w:rsidP="00D74F1C">
            <w:pPr>
              <w:pStyle w:val="Akapitzlist"/>
              <w:numPr>
                <w:ilvl w:val="0"/>
                <w:numId w:val="29"/>
              </w:numPr>
            </w:pPr>
            <w:r w:rsidRPr="00EF6146">
              <w:t>30 x 30 x 130 cm (szer. x gł. x wys.)</w:t>
            </w:r>
          </w:p>
          <w:p w14:paraId="14D7E8D6" w14:textId="77777777" w:rsidR="00C34F0A" w:rsidRPr="002F5171" w:rsidRDefault="00C34F0A" w:rsidP="00D74F1C">
            <w:pPr>
              <w:pStyle w:val="Akapitzlist"/>
              <w:numPr>
                <w:ilvl w:val="0"/>
                <w:numId w:val="29"/>
              </w:numPr>
            </w:pPr>
            <w:r w:rsidRPr="00EF6146">
              <w:t>Całość wykonana z płyt SPC/HPL. Podstawa regału w postaci płyty płaskiej umożliwiające postawienie regału na innym regale zakończonym płytą płaską.</w:t>
            </w:r>
          </w:p>
          <w:p w14:paraId="3A0C1144" w14:textId="77777777" w:rsidR="00C34F0A" w:rsidRPr="002F5171" w:rsidRDefault="00C34F0A" w:rsidP="00D74F1C">
            <w:pPr>
              <w:pStyle w:val="Akapitzlist"/>
              <w:numPr>
                <w:ilvl w:val="0"/>
                <w:numId w:val="29"/>
              </w:numPr>
            </w:pPr>
            <w:r w:rsidRPr="00EF6146">
              <w:t>Regał wypełniony 1 rzędem półek w rozstawie 13-15cm. Jeżeli istniej taka możliwość, część półek może mieć regulowaną wysokość np. za pomocą dedykowanych kołków.</w:t>
            </w:r>
          </w:p>
          <w:p w14:paraId="7BFF2807" w14:textId="77777777" w:rsidR="00C34F0A" w:rsidRPr="002F5171" w:rsidRDefault="00C34F0A" w:rsidP="00D74F1C">
            <w:pPr>
              <w:pStyle w:val="Akapitzlist"/>
              <w:numPr>
                <w:ilvl w:val="0"/>
                <w:numId w:val="29"/>
              </w:numPr>
            </w:pPr>
            <w:r w:rsidRPr="00EF6146">
              <w:t>„Daszek” skośny, spadek w stronę przodu mebla około 20 stopni</w:t>
            </w:r>
          </w:p>
        </w:tc>
        <w:tc>
          <w:tcPr>
            <w:tcW w:w="1561" w:type="dxa"/>
          </w:tcPr>
          <w:p w14:paraId="6B394E5C" w14:textId="77777777" w:rsidR="00C34F0A" w:rsidRPr="00EF6146" w:rsidRDefault="00C34F0A" w:rsidP="00D74F1C">
            <w:pPr>
              <w:ind w:left="720"/>
            </w:pPr>
          </w:p>
        </w:tc>
      </w:tr>
      <w:tr w:rsidR="00C34F0A" w:rsidRPr="00724321" w14:paraId="4CF944D0" w14:textId="22636308" w:rsidTr="0033569B">
        <w:trPr>
          <w:trHeight w:val="479"/>
        </w:trPr>
        <w:tc>
          <w:tcPr>
            <w:tcW w:w="576" w:type="dxa"/>
          </w:tcPr>
          <w:p w14:paraId="19FE28B9" w14:textId="77777777" w:rsidR="00C34F0A" w:rsidRPr="006612C2" w:rsidRDefault="00C34F0A" w:rsidP="00D74F1C">
            <w:pPr>
              <w:pStyle w:val="Akapitzlist"/>
              <w:numPr>
                <w:ilvl w:val="0"/>
                <w:numId w:val="32"/>
              </w:numPr>
            </w:pPr>
          </w:p>
        </w:tc>
        <w:tc>
          <w:tcPr>
            <w:tcW w:w="2336" w:type="dxa"/>
            <w:vAlign w:val="center"/>
          </w:tcPr>
          <w:p w14:paraId="466CEF37" w14:textId="77777777" w:rsidR="00C34F0A" w:rsidRPr="006612C2" w:rsidRDefault="00C34F0A" w:rsidP="00C34F0A">
            <w:r w:rsidRPr="006612C2">
              <w:t>Regał 6:</w:t>
            </w:r>
          </w:p>
          <w:p w14:paraId="5C21D8AF" w14:textId="77777777" w:rsidR="00C34F0A" w:rsidRPr="00A46E5B" w:rsidRDefault="00C34F0A" w:rsidP="00D74F1C">
            <w:pPr>
              <w:pStyle w:val="Akapitzlist"/>
              <w:numPr>
                <w:ilvl w:val="0"/>
                <w:numId w:val="30"/>
              </w:numPr>
            </w:pPr>
            <w:r w:rsidRPr="00A46E5B">
              <w:t>Wymiary zewnętrzne</w:t>
            </w:r>
          </w:p>
          <w:p w14:paraId="1982AB43" w14:textId="77777777" w:rsidR="00C34F0A" w:rsidRPr="00A46E5B" w:rsidRDefault="00C34F0A" w:rsidP="00D74F1C">
            <w:pPr>
              <w:pStyle w:val="Akapitzlist"/>
              <w:numPr>
                <w:ilvl w:val="0"/>
                <w:numId w:val="30"/>
              </w:numPr>
            </w:pPr>
            <w:r w:rsidRPr="00A46E5B">
              <w:t>Konstrukcja</w:t>
            </w:r>
          </w:p>
          <w:p w14:paraId="44F0DC37" w14:textId="77777777" w:rsidR="00C34F0A" w:rsidRPr="00A46E5B" w:rsidRDefault="00C34F0A" w:rsidP="00D74F1C">
            <w:pPr>
              <w:pStyle w:val="Akapitzlist"/>
              <w:numPr>
                <w:ilvl w:val="0"/>
                <w:numId w:val="30"/>
              </w:numPr>
            </w:pPr>
            <w:r w:rsidRPr="00A46E5B">
              <w:t>Wypełnienie</w:t>
            </w:r>
          </w:p>
          <w:p w14:paraId="673D10A1" w14:textId="77777777" w:rsidR="00C34F0A" w:rsidRPr="00A46E5B" w:rsidRDefault="00C34F0A" w:rsidP="00D74F1C">
            <w:pPr>
              <w:pStyle w:val="Akapitzlist"/>
              <w:numPr>
                <w:ilvl w:val="0"/>
                <w:numId w:val="30"/>
              </w:numPr>
            </w:pPr>
            <w:r w:rsidRPr="00A46E5B">
              <w:t>Zwieńczenie regału</w:t>
            </w:r>
          </w:p>
          <w:p w14:paraId="2CB3EAD9" w14:textId="77777777" w:rsidR="00C34F0A" w:rsidRDefault="00C34F0A" w:rsidP="00C34F0A"/>
          <w:p w14:paraId="0D455210" w14:textId="77777777" w:rsidR="00C34F0A" w:rsidRDefault="00C34F0A" w:rsidP="00C34F0A"/>
          <w:p w14:paraId="3769F160" w14:textId="77777777" w:rsidR="00C34F0A" w:rsidRPr="006612C2" w:rsidRDefault="00C34F0A" w:rsidP="00C34F0A"/>
        </w:tc>
        <w:tc>
          <w:tcPr>
            <w:tcW w:w="4594" w:type="dxa"/>
            <w:vAlign w:val="center"/>
          </w:tcPr>
          <w:p w14:paraId="765DC73D" w14:textId="77777777" w:rsidR="00C34F0A" w:rsidRPr="00A46E5B" w:rsidRDefault="00C34F0A" w:rsidP="00D74F1C">
            <w:pPr>
              <w:pStyle w:val="Akapitzlist"/>
              <w:numPr>
                <w:ilvl w:val="0"/>
                <w:numId w:val="31"/>
              </w:numPr>
            </w:pPr>
            <w:r w:rsidRPr="00EF6146">
              <w:t>55 x 35 x 130 cm (szer. x gł. x wys.)</w:t>
            </w:r>
          </w:p>
          <w:p w14:paraId="06B1676D" w14:textId="77777777" w:rsidR="00C34F0A" w:rsidRPr="001944B7" w:rsidRDefault="00C34F0A" w:rsidP="00D74F1C">
            <w:pPr>
              <w:pStyle w:val="Akapitzlist"/>
              <w:numPr>
                <w:ilvl w:val="0"/>
                <w:numId w:val="27"/>
              </w:numPr>
            </w:pPr>
            <w:r w:rsidRPr="00EF6146">
              <w:t>W całości wykonana z płyt SPC/HPL (</w:t>
            </w:r>
            <w:proofErr w:type="spellStart"/>
            <w:r w:rsidRPr="00EF6146">
              <w:t>podstawa+blat</w:t>
            </w:r>
            <w:proofErr w:type="spellEnd"/>
            <w:r w:rsidRPr="00EF6146">
              <w:t>). Mebel wyposażony w nóżki stałe lub z regulacją wysokości</w:t>
            </w:r>
            <w:r>
              <w:t>. Wysokość nóżek</w:t>
            </w:r>
            <w:r w:rsidRPr="00EF6146">
              <w:t xml:space="preserve"> 5</w:t>
            </w:r>
            <w:r>
              <w:t>0</w:t>
            </w:r>
            <w:r w:rsidRPr="00EF6146">
              <w:t>-</w:t>
            </w:r>
            <w:r>
              <w:t>100m</w:t>
            </w:r>
            <w:r w:rsidRPr="00EF6146">
              <w:t>m</w:t>
            </w:r>
            <w:r w:rsidRPr="001944B7">
              <w:t>.</w:t>
            </w:r>
          </w:p>
          <w:p w14:paraId="5ED9623D" w14:textId="77777777" w:rsidR="00C34F0A" w:rsidRPr="00A46E5B" w:rsidRDefault="00C34F0A" w:rsidP="00D74F1C">
            <w:pPr>
              <w:pStyle w:val="Akapitzlist"/>
              <w:numPr>
                <w:ilvl w:val="0"/>
                <w:numId w:val="31"/>
              </w:numPr>
            </w:pPr>
            <w:r w:rsidRPr="00EF6146">
              <w:t>Regał wypełniony 2 rzędami i 9 poziomami półek. Dostęp do półek od przodu regału.</w:t>
            </w:r>
          </w:p>
          <w:p w14:paraId="549AAD5A" w14:textId="77777777" w:rsidR="00C34F0A" w:rsidRPr="00A46E5B" w:rsidRDefault="00C34F0A" w:rsidP="00D74F1C">
            <w:pPr>
              <w:pStyle w:val="Akapitzlist"/>
              <w:numPr>
                <w:ilvl w:val="0"/>
                <w:numId w:val="31"/>
              </w:numPr>
            </w:pPr>
            <w:r w:rsidRPr="00EF6146">
              <w:t>Blat płaski poziomy</w:t>
            </w:r>
          </w:p>
        </w:tc>
        <w:tc>
          <w:tcPr>
            <w:tcW w:w="1561" w:type="dxa"/>
          </w:tcPr>
          <w:p w14:paraId="59DAF8CE" w14:textId="77777777" w:rsidR="00C34F0A" w:rsidRPr="00EF6146" w:rsidRDefault="00C34F0A" w:rsidP="00D74F1C">
            <w:pPr>
              <w:ind w:left="720"/>
            </w:pPr>
          </w:p>
        </w:tc>
      </w:tr>
    </w:tbl>
    <w:p w14:paraId="307CCD74" w14:textId="77777777" w:rsidR="00C34F0A" w:rsidRDefault="00C34F0A" w:rsidP="00D74F1C">
      <w:pPr>
        <w:ind w:left="360"/>
      </w:pPr>
    </w:p>
    <w:p w14:paraId="29B3F875" w14:textId="77777777" w:rsidR="00985418" w:rsidRDefault="00985418" w:rsidP="00985418"/>
    <w:p w14:paraId="2A8F6994" w14:textId="1873B358" w:rsidR="00985418" w:rsidRDefault="00985418" w:rsidP="00985418">
      <w:r w:rsidRPr="006E5C30">
        <w:t>Oferowany termin dostawy: ………</w:t>
      </w:r>
      <w:r>
        <w:t>…………….</w:t>
      </w:r>
      <w:r w:rsidRPr="006E5C30">
        <w:t xml:space="preserve"> dni roboczych od dnia złożenia zamówienia (nie więcej niż </w:t>
      </w:r>
      <w:r>
        <w:t>30</w:t>
      </w:r>
      <w:r w:rsidRPr="006E5C30">
        <w:t xml:space="preserve"> dni roboczych</w:t>
      </w:r>
    </w:p>
    <w:p w14:paraId="6F65AC49" w14:textId="77777777" w:rsidR="00985418" w:rsidRPr="00BC7AD0" w:rsidRDefault="00985418" w:rsidP="00D74F1C">
      <w:pPr>
        <w:ind w:left="360"/>
      </w:pPr>
    </w:p>
    <w:p w14:paraId="61703314" w14:textId="77777777" w:rsidR="003523E8" w:rsidRDefault="003523E8" w:rsidP="00D74F1C">
      <w:pPr>
        <w:ind w:left="360"/>
      </w:pPr>
    </w:p>
    <w:p w14:paraId="7646F7F1" w14:textId="77777777" w:rsidR="00F81081" w:rsidRPr="00F1717D" w:rsidRDefault="00484487" w:rsidP="00D74F1C">
      <w:pPr>
        <w:pStyle w:val="Akapitzlist"/>
        <w:numPr>
          <w:ilvl w:val="0"/>
          <w:numId w:val="5"/>
        </w:numPr>
      </w:pPr>
      <w:r w:rsidRPr="00F1717D">
        <w:t xml:space="preserve">Oświadczam, że zapoznałem/łam się z zapytaniem ofertowym wraz z załącznikami i nie wnoszę żadnych zastrzeżeń. </w:t>
      </w:r>
    </w:p>
    <w:p w14:paraId="1BA2D60F" w14:textId="328E75BF" w:rsidR="00F81081" w:rsidRPr="00F1717D" w:rsidRDefault="00484487" w:rsidP="00D74F1C">
      <w:pPr>
        <w:pStyle w:val="Akapitzlist"/>
        <w:numPr>
          <w:ilvl w:val="0"/>
          <w:numId w:val="5"/>
        </w:numPr>
      </w:pPr>
      <w:r w:rsidRPr="00F1717D">
        <w:t xml:space="preserve">Oświadczam, że uważamy się za związanych niniejszą ofertą na okres wskazany w Zapytaniu ofertowym nr </w:t>
      </w:r>
      <w:r w:rsidR="00A00FBA" w:rsidRPr="00F1717D">
        <w:rPr>
          <w:lang w:eastAsia="zh-CN"/>
        </w:rPr>
        <w:t xml:space="preserve">FENG.01.01-IP.02 - </w:t>
      </w:r>
      <w:r w:rsidR="00985418">
        <w:rPr>
          <w:lang w:eastAsia="zh-CN"/>
        </w:rPr>
        <w:t>10</w:t>
      </w:r>
      <w:r w:rsidR="00A00FBA" w:rsidRPr="00F1717D">
        <w:rPr>
          <w:lang w:eastAsia="zh-CN"/>
        </w:rPr>
        <w:t>/2025</w:t>
      </w:r>
      <w:r w:rsidRPr="00F1717D">
        <w:t xml:space="preserve">, tj. 60 dni licząc od terminu składania ofert. </w:t>
      </w:r>
    </w:p>
    <w:p w14:paraId="3DD23537" w14:textId="77777777" w:rsidR="00F81081" w:rsidRPr="00F1717D" w:rsidRDefault="00484487" w:rsidP="00D74F1C">
      <w:pPr>
        <w:pStyle w:val="Akapitzlist"/>
        <w:numPr>
          <w:ilvl w:val="0"/>
          <w:numId w:val="5"/>
        </w:numPr>
      </w:pPr>
      <w:r w:rsidRPr="00F1717D">
        <w:t>Oświadczam, że wypełniliśmy obowiązki informacyjne przewidziane w art. 13 lub art. 14 RODO,</w:t>
      </w:r>
      <w:r w:rsidRPr="00F1717D">
        <w:br/>
        <w:t xml:space="preserve">tj. rozporządzenia Parlamentu Europejskiego i Rady (UE) 2016/679 z dnia 27 kwietnia 2016 r. </w:t>
      </w:r>
      <w:r w:rsidRPr="00F1717D"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F1717D">
        <w:br/>
        <w:t>o ochronie danych) (Dz. Urz. UE L 119 z 04.05.2016, str. 1) wobec osób fizycznych, od których dane osobowe bezpośrednio lub pośrednio pozyskaliśmy w celu ubiegania się o udzielenie zamówienia publicznego w niniejszym postępowaniu.</w:t>
      </w:r>
    </w:p>
    <w:p w14:paraId="445061F6" w14:textId="77777777" w:rsidR="00F81081" w:rsidRPr="00F1717D" w:rsidRDefault="00F81081" w:rsidP="00C34F0A"/>
    <w:p w14:paraId="5ACAF22F" w14:textId="77777777" w:rsidR="00F81081" w:rsidRPr="00F1717D" w:rsidRDefault="00F81081" w:rsidP="00C34F0A"/>
    <w:p w14:paraId="36B9CA6B" w14:textId="77777777" w:rsidR="00F81081" w:rsidRPr="00F1717D" w:rsidRDefault="00F81081" w:rsidP="00C34F0A"/>
    <w:p w14:paraId="10974071" w14:textId="74F81840" w:rsidR="00F81081" w:rsidRPr="00F1717D" w:rsidRDefault="00F1717D" w:rsidP="00C34F0A">
      <w:r w:rsidRPr="00F1717D">
        <w:t>………………………..                                                                                                   …………………………………………..</w:t>
      </w:r>
      <w:r w:rsidRPr="00F1717D">
        <w:tab/>
      </w:r>
      <w:r w:rsidRPr="00F1717D">
        <w:tab/>
      </w:r>
      <w:r w:rsidRPr="00F1717D">
        <w:tab/>
      </w:r>
      <w:r w:rsidRPr="00F1717D">
        <w:tab/>
      </w:r>
    </w:p>
    <w:p w14:paraId="42B5E13A" w14:textId="4DAAAD73" w:rsidR="00F1717D" w:rsidRDefault="00484487" w:rsidP="00C34F0A">
      <w:r w:rsidRPr="00F1717D">
        <w:t>Miejsce i data</w:t>
      </w:r>
      <w:r w:rsidRPr="00F1717D">
        <w:tab/>
      </w:r>
      <w:bookmarkStart w:id="1" w:name="_Hlk32273933"/>
      <w:r w:rsidRPr="00F1717D">
        <w:tab/>
        <w:t xml:space="preserve">       </w:t>
      </w:r>
      <w:r w:rsidR="00F1717D">
        <w:t xml:space="preserve">   </w:t>
      </w:r>
      <w:r w:rsidR="004F153E">
        <w:t xml:space="preserve">                                     </w:t>
      </w:r>
      <w:r w:rsidRPr="00F1717D">
        <w:t>(czytelny podpis</w:t>
      </w:r>
      <w:r w:rsidRPr="00F1717D">
        <w:rPr>
          <w:rFonts w:cs="Arial"/>
        </w:rPr>
        <w:t>/</w:t>
      </w:r>
      <w:r w:rsidRPr="00F1717D">
        <w:t>podpisy osób wskazanych</w:t>
      </w:r>
      <w:r w:rsidR="00F1717D">
        <w:t xml:space="preserve"> </w:t>
      </w:r>
      <w:r w:rsidRPr="00F1717D">
        <w:t xml:space="preserve">w dokumencie </w:t>
      </w:r>
      <w:r w:rsidR="00F1717D">
        <w:t xml:space="preserve">          </w:t>
      </w:r>
    </w:p>
    <w:p w14:paraId="309D9EF1" w14:textId="2CCC8790" w:rsidR="00F1717D" w:rsidRDefault="00F1717D" w:rsidP="00C34F0A">
      <w:r>
        <w:t xml:space="preserve">                                                                                                            </w:t>
      </w:r>
      <w:r w:rsidRPr="00F1717D">
        <w:t xml:space="preserve">uprawniającym do występowania w obrocie prawnym </w:t>
      </w:r>
    </w:p>
    <w:p w14:paraId="158FF32A" w14:textId="44BE86E1" w:rsidR="00F81081" w:rsidRPr="00F1717D" w:rsidRDefault="004F153E" w:rsidP="00C34F0A">
      <w:pPr>
        <w:rPr>
          <w:rFonts w:cs="Arial"/>
        </w:rPr>
      </w:pPr>
      <w:r>
        <w:t xml:space="preserve">                                                                                                                               </w:t>
      </w:r>
      <w:r w:rsidRPr="00F1717D">
        <w:t>lub posiadających pełnomocnictwo)</w:t>
      </w:r>
      <w:bookmarkEnd w:id="1"/>
    </w:p>
    <w:p w14:paraId="4E704A01" w14:textId="77777777" w:rsidR="00F81081" w:rsidRPr="00F1717D" w:rsidRDefault="00F81081" w:rsidP="00C34F0A"/>
    <w:p w14:paraId="5FC3C16C" w14:textId="77777777" w:rsidR="00B90E22" w:rsidRPr="00F1717D" w:rsidRDefault="00B90E22" w:rsidP="00C34F0A"/>
    <w:p w14:paraId="35D29A38" w14:textId="5C494293" w:rsidR="00A00FBA" w:rsidRPr="00F1717D" w:rsidRDefault="004F153E" w:rsidP="00C34F0A">
      <w:r>
        <w:t xml:space="preserve"> </w:t>
      </w:r>
    </w:p>
    <w:p w14:paraId="7BAB1B58" w14:textId="77777777" w:rsidR="00B90E22" w:rsidRPr="00F1717D" w:rsidRDefault="00B90E22" w:rsidP="00C34F0A"/>
    <w:p w14:paraId="44D3E799" w14:textId="73E03701" w:rsidR="00F81081" w:rsidRPr="00F1717D" w:rsidRDefault="00484487" w:rsidP="008A3442">
      <w:pPr>
        <w:ind w:left="1418"/>
      </w:pPr>
      <w:r w:rsidRPr="00F1717D">
        <w:t>OŚWIADCZENIE O BRAKU PODSTAW DO WYKLUCZENIA Z POSTĘPOWANIA</w:t>
      </w:r>
    </w:p>
    <w:p w14:paraId="1068AD41" w14:textId="77777777" w:rsidR="00F81081" w:rsidRPr="00F1717D" w:rsidRDefault="00F81081" w:rsidP="00C34F0A"/>
    <w:p w14:paraId="1ACB53D5" w14:textId="4B7E93FB" w:rsidR="00F81081" w:rsidRPr="00F1717D" w:rsidRDefault="00484487" w:rsidP="00985418">
      <w:pPr>
        <w:jc w:val="both"/>
        <w:rPr>
          <w:iCs/>
        </w:rPr>
      </w:pPr>
      <w:r w:rsidRPr="00F1717D">
        <w:rPr>
          <w:iCs/>
        </w:rPr>
        <w:t xml:space="preserve">W związku z udziałem w postępowaniu w ramach Zapytania ofertowego nr </w:t>
      </w:r>
      <w:r w:rsidR="00B90E22" w:rsidRPr="00F1717D">
        <w:rPr>
          <w:lang w:eastAsia="zh-CN"/>
        </w:rPr>
        <w:t xml:space="preserve">FENG.01.01-IP.02 - </w:t>
      </w:r>
      <w:r w:rsidR="00D74F1C">
        <w:rPr>
          <w:lang w:eastAsia="zh-CN"/>
        </w:rPr>
        <w:t>10</w:t>
      </w:r>
      <w:r w:rsidR="00B90E22" w:rsidRPr="00F1717D">
        <w:rPr>
          <w:lang w:eastAsia="zh-CN"/>
        </w:rPr>
        <w:t>/2025</w:t>
      </w:r>
      <w:r w:rsidRPr="00F1717D">
        <w:rPr>
          <w:iCs/>
        </w:rPr>
        <w:t xml:space="preserve">, </w:t>
      </w:r>
      <w:r w:rsidR="004F153E" w:rsidRPr="004F153E">
        <w:rPr>
          <w:iCs/>
        </w:rPr>
        <w:t>którego</w:t>
      </w:r>
      <w:r w:rsidR="004F153E">
        <w:rPr>
          <w:iCs/>
        </w:rPr>
        <w:t xml:space="preserve"> </w:t>
      </w:r>
      <w:r w:rsidR="004F153E" w:rsidRPr="00F1717D">
        <w:t xml:space="preserve">przedmiotem zamówienia </w:t>
      </w:r>
      <w:r w:rsidR="00DD5B05">
        <w:t xml:space="preserve">przedmiotem zamówienia jest dostawa wyposażenia przeznaczonego do zaplecza laboratoryjnego oraz pomieszczeń </w:t>
      </w:r>
      <w:r w:rsidR="00E97963">
        <w:t>czystych (</w:t>
      </w:r>
      <w:proofErr w:type="spellStart"/>
      <w:r w:rsidR="00E97963">
        <w:t>cleanroom</w:t>
      </w:r>
      <w:proofErr w:type="spellEnd"/>
      <w:r w:rsidR="00E97963">
        <w:t>). Zamówienie podzielone jest na części i obejmuje zakup, dostawę, wniesienie oraz montaż</w:t>
      </w:r>
      <w:r w:rsidR="00DD5B05">
        <w:t xml:space="preserve"> </w:t>
      </w:r>
      <w:r w:rsidR="00326814">
        <w:t>w</w:t>
      </w:r>
      <w:r w:rsidR="008A3442">
        <w:t>/w wyposażenia</w:t>
      </w:r>
      <w:r w:rsidR="00DD5B05">
        <w:t xml:space="preserve"> </w:t>
      </w:r>
      <w:r w:rsidRPr="00F1717D">
        <w:rPr>
          <w:iCs/>
        </w:rPr>
        <w:t xml:space="preserve">(zapytanie realizowane jest przez </w:t>
      </w:r>
      <w:proofErr w:type="spellStart"/>
      <w:r w:rsidRPr="00F1717D">
        <w:rPr>
          <w:iCs/>
          <w:lang w:eastAsia="en-US"/>
        </w:rPr>
        <w:t>Innovations</w:t>
      </w:r>
      <w:proofErr w:type="spellEnd"/>
      <w:r w:rsidRPr="00F1717D">
        <w:rPr>
          <w:iCs/>
          <w:lang w:eastAsia="en-US"/>
        </w:rPr>
        <w:t xml:space="preserve"> for </w:t>
      </w:r>
      <w:proofErr w:type="spellStart"/>
      <w:r w:rsidRPr="00F1717D">
        <w:rPr>
          <w:iCs/>
          <w:lang w:eastAsia="en-US"/>
        </w:rPr>
        <w:t>Heart</w:t>
      </w:r>
      <w:proofErr w:type="spellEnd"/>
      <w:r w:rsidRPr="00F1717D">
        <w:rPr>
          <w:iCs/>
          <w:lang w:eastAsia="en-US"/>
        </w:rPr>
        <w:t xml:space="preserve"> and </w:t>
      </w:r>
      <w:proofErr w:type="spellStart"/>
      <w:r w:rsidRPr="00F1717D">
        <w:rPr>
          <w:iCs/>
          <w:lang w:eastAsia="en-US"/>
        </w:rPr>
        <w:t>Vessels</w:t>
      </w:r>
      <w:proofErr w:type="spellEnd"/>
      <w:r w:rsidRPr="00F1717D">
        <w:rPr>
          <w:iCs/>
          <w:lang w:eastAsia="en-US"/>
        </w:rPr>
        <w:t xml:space="preserve"> Sp. z o.o. </w:t>
      </w:r>
      <w:r w:rsidRPr="00F1717D">
        <w:rPr>
          <w:iCs/>
        </w:rPr>
        <w:t xml:space="preserve"> w ramach projektu </w:t>
      </w:r>
      <w:r w:rsidR="004A259E" w:rsidRPr="00F1717D">
        <w:rPr>
          <w:iCs/>
        </w:rPr>
        <w:t>pn. „Opracowanie technologii produkcji oraz prototypów biologicznych implantów zastawkowych do przezskórnego i małoinwazyjnego leczenia wad zastawkowych” objętego umową o dofinansowanie nr FENG.01.01-IP.02-1053/23 dofinansowanego w ramach programu Fundusze Europejskie dla Nowoczesnej Gospodarki, Priorytet 1. Wsparcie dla przedsiębiorców, Działanie 1.1 Ścieżka Smart</w:t>
      </w:r>
      <w:r w:rsidRPr="00F1717D">
        <w:rPr>
          <w:iCs/>
        </w:rPr>
        <w:t>), oświadczam/oświadczamy że:</w:t>
      </w:r>
    </w:p>
    <w:p w14:paraId="055BD538" w14:textId="77777777" w:rsidR="00F81081" w:rsidRPr="00F1717D" w:rsidRDefault="00F81081" w:rsidP="00C34F0A"/>
    <w:p w14:paraId="2F0F79B8" w14:textId="77777777" w:rsidR="00F81081" w:rsidRPr="00F1717D" w:rsidRDefault="00484487" w:rsidP="00D74F1C">
      <w:pPr>
        <w:pStyle w:val="Akapitzlist"/>
        <w:numPr>
          <w:ilvl w:val="0"/>
          <w:numId w:val="33"/>
        </w:numPr>
      </w:pPr>
      <w:r w:rsidRPr="00D74F1C">
        <w:rPr>
          <w:iCs/>
        </w:rPr>
        <w:t>p</w:t>
      </w:r>
      <w:r w:rsidRPr="00F1717D">
        <w:t xml:space="preserve">omiędzy Wykonawcą, tj. _________________________ </w:t>
      </w:r>
      <w:r w:rsidRPr="00D74F1C">
        <w:rPr>
          <w:iCs/>
        </w:rPr>
        <w:t>(nazwa firmy Wykonawcy, NIP)</w:t>
      </w:r>
      <w:r w:rsidRPr="00F1717D">
        <w:t>, nie zachodzą żadne powiązania osobowe lub kapitałowe, bezpośrednie lub za pośrednictwem innych podmiotów z Zamawiającym. Przez powiązania osobowe lub kapitałowe rozumie się powiązania między podmiotami, o których mowa w zdaniu poprzednim, lub członkami organów tych podmiotów, a Wykonawcą lub członkami organów Wykonawcy, polegające na:</w:t>
      </w:r>
    </w:p>
    <w:p w14:paraId="7FBD6068" w14:textId="77777777" w:rsidR="00F81081" w:rsidRPr="00F1717D" w:rsidRDefault="00484487" w:rsidP="00D74F1C">
      <w:pPr>
        <w:pStyle w:val="Akapitzlist"/>
        <w:numPr>
          <w:ilvl w:val="0"/>
          <w:numId w:val="3"/>
        </w:numPr>
      </w:pPr>
      <w:r w:rsidRPr="00F1717D">
        <w:t>uczestniczeniu w spółce jako wspólnik spółki cywilnej lub spółki osobowej;</w:t>
      </w:r>
    </w:p>
    <w:p w14:paraId="1F286A72" w14:textId="77777777" w:rsidR="00F81081" w:rsidRPr="00F1717D" w:rsidRDefault="00484487" w:rsidP="00D74F1C">
      <w:pPr>
        <w:pStyle w:val="Akapitzlist"/>
        <w:numPr>
          <w:ilvl w:val="0"/>
          <w:numId w:val="3"/>
        </w:numPr>
      </w:pPr>
      <w:r w:rsidRPr="00F1717D">
        <w:t>posiadaniu co najmniej 10% udziałów lub akcji, o ile niższy próg nie wynika z przepisów prawa lub nie został określony przez Operatora Programu,</w:t>
      </w:r>
    </w:p>
    <w:p w14:paraId="6C886A35" w14:textId="77777777" w:rsidR="00F81081" w:rsidRPr="00F1717D" w:rsidRDefault="00484487" w:rsidP="00D74F1C">
      <w:pPr>
        <w:pStyle w:val="Akapitzlist"/>
        <w:numPr>
          <w:ilvl w:val="0"/>
          <w:numId w:val="3"/>
        </w:numPr>
      </w:pPr>
      <w:r w:rsidRPr="00F1717D">
        <w:t>pełnieniu funkcji członka organu nadzorczego lub zarządzającego, prokurenta, pełnomocnika;</w:t>
      </w:r>
    </w:p>
    <w:p w14:paraId="485F6871" w14:textId="77777777" w:rsidR="00F81081" w:rsidRPr="00F1717D" w:rsidRDefault="00484487" w:rsidP="00D74F1C">
      <w:pPr>
        <w:pStyle w:val="Akapitzlist"/>
        <w:numPr>
          <w:ilvl w:val="0"/>
          <w:numId w:val="3"/>
        </w:numPr>
      </w:pPr>
      <w:r w:rsidRPr="00F1717D">
        <w:t xml:space="preserve">pozostawaniu w takim stosunku prawnym lub faktycznym, który może budzić uzasadnione wątpliwości co do bezstronności w wyborze wykonawcy, w szczególności pozostawanie </w:t>
      </w:r>
      <w:r w:rsidRPr="00F1717D">
        <w:br/>
        <w:t xml:space="preserve">w związku małżeńskim, w stosunku pokrewieństwa lub powinowactwa </w:t>
      </w:r>
      <w:r w:rsidRPr="00F1717D">
        <w:br/>
        <w:t xml:space="preserve">w linii prostej, pokrewieństwa lub powinowactwa w linii bocznej do drugiego stopnia lub </w:t>
      </w:r>
      <w:r w:rsidRPr="00F1717D">
        <w:br/>
        <w:t>w stosunku przysposobienia, opieki lub kurateli.</w:t>
      </w:r>
    </w:p>
    <w:p w14:paraId="0E425FCF" w14:textId="1A5FA458" w:rsidR="004A259E" w:rsidRPr="00F1717D" w:rsidRDefault="00484487" w:rsidP="00C34F0A">
      <w:pPr>
        <w:pStyle w:val="Akapitzlist"/>
      </w:pPr>
      <w:r w:rsidRPr="00F1717D">
        <w:t>Nie podlegam/nie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1717D">
        <w:rPr>
          <w:rStyle w:val="Odwoanieprzypisudolnego"/>
          <w:rFonts w:cs="Arial"/>
          <w:b w:val="0"/>
          <w:bCs w:val="0"/>
        </w:rPr>
        <w:footnoteReference w:id="5"/>
      </w:r>
    </w:p>
    <w:p w14:paraId="3BDFC6CF" w14:textId="77777777" w:rsidR="00F81081" w:rsidRPr="00F1717D" w:rsidRDefault="00484487" w:rsidP="00D74F1C">
      <w:pPr>
        <w:pStyle w:val="Akapitzlist"/>
      </w:pPr>
      <w:r w:rsidRPr="00F1717D"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F1717D">
        <w:rPr>
          <w:rStyle w:val="Odwoanieprzypisudolnego"/>
          <w:rFonts w:cs="Arial"/>
          <w:b w:val="0"/>
          <w:bCs w:val="0"/>
        </w:rPr>
        <w:footnoteReference w:id="6"/>
      </w:r>
    </w:p>
    <w:p w14:paraId="12DAD715" w14:textId="77777777" w:rsidR="00F81081" w:rsidRPr="00F1717D" w:rsidRDefault="00F81081" w:rsidP="00D74F1C">
      <w:pPr>
        <w:pStyle w:val="Akapitzlist"/>
      </w:pPr>
    </w:p>
    <w:p w14:paraId="7079F8F9" w14:textId="77777777" w:rsidR="00F81081" w:rsidRPr="00F1717D" w:rsidRDefault="00F81081" w:rsidP="00C34F0A">
      <w:pPr>
        <w:rPr>
          <w:rFonts w:eastAsia="Calibri"/>
          <w:lang w:eastAsia="en-US"/>
        </w:rPr>
      </w:pPr>
    </w:p>
    <w:p w14:paraId="12515914" w14:textId="77777777" w:rsidR="00F81081" w:rsidRPr="00F1717D" w:rsidRDefault="00F81081" w:rsidP="00C34F0A">
      <w:pPr>
        <w:rPr>
          <w:rFonts w:eastAsia="Calibri"/>
          <w:lang w:eastAsia="en-US"/>
        </w:rPr>
      </w:pPr>
    </w:p>
    <w:p w14:paraId="63DF64DB" w14:textId="77777777" w:rsidR="00F1717D" w:rsidRDefault="00484487" w:rsidP="00C34F0A">
      <w:r w:rsidRPr="00F1717D">
        <w:t>…………………………………………..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="00F1717D">
        <w:t xml:space="preserve">                             </w:t>
      </w:r>
    </w:p>
    <w:p w14:paraId="1BE8552E" w14:textId="26707178" w:rsidR="00F81081" w:rsidRPr="00F1717D" w:rsidRDefault="00F1717D" w:rsidP="00C34F0A">
      <w:r>
        <w:t xml:space="preserve">                                                                                              </w:t>
      </w:r>
      <w:r w:rsidRPr="00F1717D">
        <w:t>…….…………….………….………………………………………………..</w:t>
      </w:r>
    </w:p>
    <w:p w14:paraId="670C396E" w14:textId="7E42DE30" w:rsidR="00F1717D" w:rsidRDefault="00484487" w:rsidP="00C34F0A">
      <w:r w:rsidRPr="00F1717D">
        <w:t>Miejsce i data</w:t>
      </w:r>
      <w:r w:rsidRPr="00F1717D">
        <w:tab/>
      </w:r>
      <w:r w:rsidRPr="00F1717D">
        <w:tab/>
        <w:t xml:space="preserve">                                             (czytelny podpis</w:t>
      </w:r>
      <w:r w:rsidRPr="00F1717D">
        <w:rPr>
          <w:rFonts w:cs="Arial"/>
        </w:rPr>
        <w:t>/</w:t>
      </w:r>
      <w:r w:rsidRPr="00F1717D">
        <w:t xml:space="preserve">podpisy osób wskazanych 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  <w:t xml:space="preserve">w dokumencie uprawniającym do 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="004F153E">
        <w:t xml:space="preserve">                     </w:t>
      </w:r>
      <w:r w:rsidRPr="00F1717D">
        <w:t xml:space="preserve">występowania w obrocie prawnym lub posiadających </w:t>
      </w:r>
      <w:r w:rsidR="00F1717D">
        <w:t xml:space="preserve">         </w:t>
      </w:r>
    </w:p>
    <w:p w14:paraId="3B188E9E" w14:textId="4A70BDFF" w:rsidR="00F81081" w:rsidRPr="00F1717D" w:rsidRDefault="00F1717D" w:rsidP="00C34F0A">
      <w:pPr>
        <w:rPr>
          <w:rFonts w:cs="Arial"/>
        </w:rPr>
      </w:pPr>
      <w:r>
        <w:t xml:space="preserve">                                                                              </w:t>
      </w:r>
      <w:r w:rsidR="004F153E">
        <w:t xml:space="preserve">                                                  </w:t>
      </w:r>
      <w:r>
        <w:t xml:space="preserve">  </w:t>
      </w:r>
      <w:r w:rsidRPr="00F1717D">
        <w:t>pełnomocnictwo)</w:t>
      </w:r>
    </w:p>
    <w:p w14:paraId="3824131F" w14:textId="77777777" w:rsidR="00F81081" w:rsidRPr="00F1717D" w:rsidRDefault="00F81081" w:rsidP="00C34F0A"/>
    <w:sectPr w:rsidR="00F81081" w:rsidRPr="00F1717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410CE" w14:textId="77777777" w:rsidR="00A01319" w:rsidRDefault="00A01319" w:rsidP="00C34F0A">
      <w:r>
        <w:separator/>
      </w:r>
    </w:p>
    <w:p w14:paraId="2CD5A0CE" w14:textId="77777777" w:rsidR="00A01319" w:rsidRDefault="00A01319" w:rsidP="00C34F0A"/>
    <w:p w14:paraId="1A86BCE1" w14:textId="77777777" w:rsidR="00A01319" w:rsidRDefault="00A01319" w:rsidP="00C34F0A"/>
    <w:p w14:paraId="3E08C680" w14:textId="77777777" w:rsidR="00A01319" w:rsidRDefault="00A01319" w:rsidP="00C34F0A"/>
    <w:p w14:paraId="71B3F044" w14:textId="77777777" w:rsidR="00A01319" w:rsidRDefault="00A01319" w:rsidP="00C34F0A"/>
    <w:p w14:paraId="1F1563C1" w14:textId="77777777" w:rsidR="00A01319" w:rsidRDefault="00A01319" w:rsidP="00C34F0A"/>
    <w:p w14:paraId="12A0B11E" w14:textId="77777777" w:rsidR="00A01319" w:rsidRDefault="00A01319" w:rsidP="00C34F0A"/>
  </w:endnote>
  <w:endnote w:type="continuationSeparator" w:id="0">
    <w:p w14:paraId="501FB1BA" w14:textId="77777777" w:rsidR="00A01319" w:rsidRDefault="00A01319" w:rsidP="00C34F0A">
      <w:r>
        <w:continuationSeparator/>
      </w:r>
    </w:p>
    <w:p w14:paraId="6AF20C54" w14:textId="77777777" w:rsidR="00A01319" w:rsidRDefault="00A01319" w:rsidP="00C34F0A"/>
    <w:p w14:paraId="62CFD199" w14:textId="77777777" w:rsidR="00A01319" w:rsidRDefault="00A01319" w:rsidP="00C34F0A"/>
    <w:p w14:paraId="59A8C7C0" w14:textId="77777777" w:rsidR="00A01319" w:rsidRDefault="00A01319" w:rsidP="00C34F0A"/>
    <w:p w14:paraId="3B04038A" w14:textId="77777777" w:rsidR="00A01319" w:rsidRDefault="00A01319" w:rsidP="00C34F0A"/>
    <w:p w14:paraId="2408A977" w14:textId="77777777" w:rsidR="00A01319" w:rsidRDefault="00A01319" w:rsidP="00C34F0A"/>
    <w:p w14:paraId="7B59F605" w14:textId="77777777" w:rsidR="00A01319" w:rsidRDefault="00A01319" w:rsidP="00C34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1CEF" w14:textId="77777777" w:rsidR="00B90E22" w:rsidRDefault="00B90E22" w:rsidP="00C34F0A">
    <w:pPr>
      <w:pStyle w:val="Stopka"/>
    </w:pPr>
  </w:p>
  <w:p w14:paraId="263B6544" w14:textId="77777777" w:rsidR="009414BD" w:rsidRDefault="009414BD" w:rsidP="00C34F0A"/>
  <w:p w14:paraId="4B116DC8" w14:textId="77777777" w:rsidR="00230D05" w:rsidRDefault="00230D05" w:rsidP="00C34F0A"/>
  <w:p w14:paraId="58476C2D" w14:textId="77777777" w:rsidR="00230D05" w:rsidRDefault="00230D05" w:rsidP="00C34F0A"/>
  <w:p w14:paraId="05A5EBEB" w14:textId="77777777" w:rsidR="00230D05" w:rsidRDefault="00230D05" w:rsidP="00C34F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5258862"/>
    </w:sdtPr>
    <w:sdtEndPr/>
    <w:sdtContent>
      <w:sdt>
        <w:sdtPr>
          <w:id w:val="1728636285"/>
        </w:sdtPr>
        <w:sdtEndPr/>
        <w:sdtContent>
          <w:p w14:paraId="5B2AB626" w14:textId="77777777" w:rsidR="00F81081" w:rsidRDefault="00484487" w:rsidP="00C34F0A">
            <w:pPr>
              <w:pStyle w:val="Stopka"/>
            </w:pPr>
            <w:r>
              <w:t xml:space="preserve">Strona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  <w:p w14:paraId="109AA7D9" w14:textId="77777777" w:rsidR="00F81081" w:rsidRDefault="00F81081" w:rsidP="00C34F0A">
    <w:pPr>
      <w:pStyle w:val="Stopka"/>
    </w:pPr>
  </w:p>
  <w:p w14:paraId="7F1644D8" w14:textId="77777777" w:rsidR="009414BD" w:rsidRDefault="009414BD" w:rsidP="00C34F0A"/>
  <w:p w14:paraId="1DC492E8" w14:textId="77777777" w:rsidR="009414BD" w:rsidRDefault="009414BD" w:rsidP="00C34F0A"/>
  <w:p w14:paraId="485CD1CE" w14:textId="77777777" w:rsidR="009414BD" w:rsidRDefault="009414BD" w:rsidP="00C34F0A"/>
  <w:p w14:paraId="2E57C018" w14:textId="77777777" w:rsidR="00230D05" w:rsidRDefault="00230D05" w:rsidP="00C34F0A"/>
  <w:p w14:paraId="6EA79426" w14:textId="77777777" w:rsidR="00230D05" w:rsidRDefault="00230D05" w:rsidP="00C34F0A"/>
  <w:p w14:paraId="6DE2DE84" w14:textId="77777777" w:rsidR="00230D05" w:rsidRDefault="00230D05" w:rsidP="00C34F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F86B7" w14:textId="77777777" w:rsidR="00A01319" w:rsidRDefault="00A01319" w:rsidP="00C34F0A">
      <w:r>
        <w:separator/>
      </w:r>
    </w:p>
    <w:p w14:paraId="4A0FF811" w14:textId="77777777" w:rsidR="00A01319" w:rsidRDefault="00A01319" w:rsidP="00C34F0A"/>
    <w:p w14:paraId="61AC78FE" w14:textId="77777777" w:rsidR="00A01319" w:rsidRDefault="00A01319" w:rsidP="00C34F0A"/>
    <w:p w14:paraId="30AA99CB" w14:textId="77777777" w:rsidR="00A01319" w:rsidRDefault="00A01319" w:rsidP="00C34F0A"/>
    <w:p w14:paraId="1BDABB58" w14:textId="77777777" w:rsidR="00A01319" w:rsidRDefault="00A01319" w:rsidP="00C34F0A"/>
    <w:p w14:paraId="3151D418" w14:textId="77777777" w:rsidR="00A01319" w:rsidRDefault="00A01319" w:rsidP="00C34F0A"/>
    <w:p w14:paraId="2B426E3E" w14:textId="77777777" w:rsidR="00A01319" w:rsidRDefault="00A01319" w:rsidP="00C34F0A"/>
  </w:footnote>
  <w:footnote w:type="continuationSeparator" w:id="0">
    <w:p w14:paraId="4DB44C49" w14:textId="77777777" w:rsidR="00A01319" w:rsidRDefault="00A01319" w:rsidP="00C34F0A">
      <w:r>
        <w:continuationSeparator/>
      </w:r>
    </w:p>
    <w:p w14:paraId="18DF7DE4" w14:textId="77777777" w:rsidR="00A01319" w:rsidRDefault="00A01319" w:rsidP="00C34F0A"/>
    <w:p w14:paraId="50ED407C" w14:textId="77777777" w:rsidR="00A01319" w:rsidRDefault="00A01319" w:rsidP="00C34F0A"/>
    <w:p w14:paraId="38CFB8C7" w14:textId="77777777" w:rsidR="00A01319" w:rsidRDefault="00A01319" w:rsidP="00C34F0A"/>
    <w:p w14:paraId="13F07B12" w14:textId="77777777" w:rsidR="00A01319" w:rsidRDefault="00A01319" w:rsidP="00C34F0A"/>
    <w:p w14:paraId="0BAE0DAD" w14:textId="77777777" w:rsidR="00A01319" w:rsidRDefault="00A01319" w:rsidP="00C34F0A"/>
    <w:p w14:paraId="2F4F58CD" w14:textId="77777777" w:rsidR="00A01319" w:rsidRDefault="00A01319" w:rsidP="00C34F0A"/>
  </w:footnote>
  <w:footnote w:id="1">
    <w:p w14:paraId="5718CD8A" w14:textId="77777777" w:rsidR="00D3323A" w:rsidRDefault="00D3323A" w:rsidP="00C34F0A">
      <w:pPr>
        <w:pStyle w:val="Tekstprzypisudolnego"/>
      </w:pPr>
      <w:r>
        <w:rPr>
          <w:vertAlign w:val="superscript"/>
        </w:rPr>
        <w:footnoteRef/>
      </w:r>
      <w:r>
        <w:t xml:space="preserve"> Proszę wpisać kwotę oraz walutę, w której składana jest oferta.</w:t>
      </w:r>
    </w:p>
  </w:footnote>
  <w:footnote w:id="2">
    <w:p w14:paraId="53605571" w14:textId="77777777" w:rsidR="00D3323A" w:rsidRDefault="00D3323A" w:rsidP="00C34F0A">
      <w:pPr>
        <w:pStyle w:val="Tekstprzypisudolnego"/>
      </w:pPr>
      <w:r>
        <w:rPr>
          <w:vertAlign w:val="superscript"/>
        </w:rPr>
        <w:footnoteRef/>
      </w:r>
      <w:r>
        <w:t xml:space="preserve"> Proszę wpisać kwotę oraz walutę, w której składana jest oferta.</w:t>
      </w:r>
    </w:p>
  </w:footnote>
  <w:footnote w:id="3">
    <w:p w14:paraId="49FE79AF" w14:textId="0DDF8E2C" w:rsidR="007B5CA9" w:rsidRPr="00B90E22" w:rsidRDefault="007B5CA9" w:rsidP="00C34F0A">
      <w:pPr>
        <w:pStyle w:val="Tekstprzypisudolnego"/>
      </w:pPr>
      <w:r w:rsidRPr="00AE09C6">
        <w:rPr>
          <w:rStyle w:val="Odwoanieprzypisudolnego"/>
          <w:sz w:val="14"/>
          <w:szCs w:val="14"/>
        </w:rPr>
        <w:footnoteRef/>
      </w:r>
      <w:r w:rsidRPr="00AE09C6">
        <w:t xml:space="preserve"> W tym polu należy wpisać pełną nazwę producenta oferowanego urządzenia.</w:t>
      </w:r>
    </w:p>
  </w:footnote>
  <w:footnote w:id="4">
    <w:p w14:paraId="33520D9F" w14:textId="77777777" w:rsidR="00303FD8" w:rsidRPr="00B90E22" w:rsidRDefault="00303FD8" w:rsidP="00C34F0A">
      <w:pPr>
        <w:pStyle w:val="Tekstprzypisudolnego"/>
      </w:pPr>
      <w:r w:rsidRPr="00AE09C6">
        <w:rPr>
          <w:rStyle w:val="Odwoanieprzypisudolnego"/>
          <w:sz w:val="14"/>
          <w:szCs w:val="14"/>
        </w:rPr>
        <w:footnoteRef/>
      </w:r>
      <w:r w:rsidRPr="00AE09C6">
        <w:t xml:space="preserve"> W tym polu należy wpisać pełną nazwę producenta oferowanego urządzenia.</w:t>
      </w:r>
    </w:p>
  </w:footnote>
  <w:footnote w:id="5">
    <w:p w14:paraId="0CFD1DF4" w14:textId="77777777" w:rsidR="00F81081" w:rsidRPr="00F1717D" w:rsidRDefault="00484487" w:rsidP="00C34F0A">
      <w:pPr>
        <w:pStyle w:val="Tekstprzypisudolnego"/>
      </w:pPr>
      <w:r w:rsidRPr="00F1717D">
        <w:rPr>
          <w:rStyle w:val="Odwoanieprzypisudolnego"/>
          <w:b w:val="0"/>
          <w:bCs w:val="0"/>
          <w:sz w:val="14"/>
          <w:szCs w:val="14"/>
        </w:rPr>
        <w:footnoteRef/>
      </w:r>
      <w:r w:rsidRPr="00F1717D"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572C938" w14:textId="77777777" w:rsidR="00F81081" w:rsidRPr="00F1717D" w:rsidRDefault="00484487" w:rsidP="00C34F0A">
      <w:pPr>
        <w:pStyle w:val="Tekstprzypisudolnego"/>
      </w:pPr>
      <w:r w:rsidRPr="00F1717D">
        <w:t>a) obywateli rosyjskich lub osób fizycznych lub prawnych, podmiotów lub organów z siedzibą w Rosji;</w:t>
      </w:r>
    </w:p>
    <w:p w14:paraId="7F9E504B" w14:textId="77777777" w:rsidR="00F81081" w:rsidRPr="00F1717D" w:rsidRDefault="00484487" w:rsidP="00C34F0A">
      <w:pPr>
        <w:pStyle w:val="Tekstprzypisudolnego"/>
      </w:pPr>
      <w:r w:rsidRPr="00F1717D">
        <w:t>b) osób prawnych, podmiotów lub organów, do których prawa własności bezpośrednio lub pośrednio w ponad 50 % należą do podmiotu, o którym mowa w lit. a) niniejszego ustępu; lub</w:t>
      </w:r>
    </w:p>
    <w:p w14:paraId="777B3D1C" w14:textId="77777777" w:rsidR="00F81081" w:rsidRPr="00F1717D" w:rsidRDefault="00484487" w:rsidP="00C34F0A">
      <w:pPr>
        <w:pStyle w:val="Tekstprzypisudolnego"/>
      </w:pPr>
      <w:r w:rsidRPr="00F1717D">
        <w:t>c) osób fizycznych lub prawnych, podmiotów lub organów działających w imieniu lub pod kierunkiem podmiotu, o którym mowa w lit. a) lub b) niniejszego ustępu,</w:t>
      </w:r>
    </w:p>
    <w:p w14:paraId="4DE462B7" w14:textId="77777777" w:rsidR="00F81081" w:rsidRDefault="00484487" w:rsidP="00C34F0A">
      <w:pPr>
        <w:pStyle w:val="Tekstprzypisudolnego"/>
      </w:pPr>
      <w:r w:rsidRPr="00F1717D">
        <w:t>w tym podwykonawców, dostawców w przypadku gdy przypada na nich ponad 10 % wartości zamówienia.</w:t>
      </w:r>
    </w:p>
  </w:footnote>
  <w:footnote w:id="6">
    <w:p w14:paraId="4DABF6F3" w14:textId="77777777" w:rsidR="00F81081" w:rsidRPr="00F1717D" w:rsidRDefault="00484487" w:rsidP="00C34F0A">
      <w:pPr>
        <w:pStyle w:val="Tekstprzypisudolnego"/>
      </w:pPr>
      <w:r w:rsidRPr="00F1717D">
        <w:rPr>
          <w:rStyle w:val="Odwoanieprzypisudolnego"/>
          <w:b w:val="0"/>
          <w:bCs w:val="0"/>
          <w:sz w:val="14"/>
          <w:szCs w:val="14"/>
        </w:rPr>
        <w:footnoteRef/>
      </w:r>
      <w:r w:rsidRPr="00F1717D"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14:paraId="592D9467" w14:textId="77777777" w:rsidR="00F81081" w:rsidRPr="00F1717D" w:rsidRDefault="00484487" w:rsidP="00C34F0A">
      <w:pPr>
        <w:pStyle w:val="Tekstprzypisudolnego"/>
      </w:pPr>
      <w:r w:rsidRPr="00F1717D"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A3223D" w14:textId="77777777" w:rsidR="00F81081" w:rsidRPr="00F1717D" w:rsidRDefault="00484487" w:rsidP="00C34F0A">
      <w:pPr>
        <w:pStyle w:val="Tekstprzypisudolnego"/>
      </w:pPr>
      <w:r w:rsidRPr="00F1717D"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54A70" w14:textId="77777777" w:rsidR="00F81081" w:rsidRDefault="00484487" w:rsidP="00C34F0A">
      <w:pPr>
        <w:pStyle w:val="Tekstprzypisudolnego"/>
      </w:pPr>
      <w:r w:rsidRPr="00F1717D"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DF348" w14:textId="77777777" w:rsidR="00B90E22" w:rsidRDefault="00B90E22" w:rsidP="00C34F0A">
    <w:pPr>
      <w:pStyle w:val="Nagwek"/>
    </w:pPr>
  </w:p>
  <w:p w14:paraId="1D8DA8E1" w14:textId="77777777" w:rsidR="009414BD" w:rsidRDefault="009414BD" w:rsidP="00C34F0A"/>
  <w:p w14:paraId="196B75DA" w14:textId="77777777" w:rsidR="00230D05" w:rsidRDefault="00230D05" w:rsidP="00C34F0A"/>
  <w:p w14:paraId="788289AC" w14:textId="77777777" w:rsidR="00230D05" w:rsidRDefault="00230D05" w:rsidP="00C34F0A"/>
  <w:p w14:paraId="557F5F64" w14:textId="77777777" w:rsidR="00230D05" w:rsidRDefault="00230D05" w:rsidP="00C34F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B6778" w14:textId="4F07966C" w:rsidR="009414BD" w:rsidRDefault="000138F5" w:rsidP="00C34F0A">
    <w:pPr>
      <w:rPr>
        <w:noProof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39B7541C" wp14:editId="25F71E48">
          <wp:simplePos x="0" y="0"/>
          <wp:positionH relativeFrom="margin">
            <wp:align>right</wp:align>
          </wp:positionH>
          <wp:positionV relativeFrom="paragraph">
            <wp:posOffset>87630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Załącznik nr 1 do Zapytania ofertowego nr </w:t>
    </w:r>
    <w:r w:rsidRPr="000138F5">
      <w:rPr>
        <w:lang w:eastAsia="zh-CN"/>
      </w:rPr>
      <w:t xml:space="preserve">FENG.01.01-IP.02 - </w:t>
    </w:r>
    <w:r w:rsidR="00265AB5">
      <w:rPr>
        <w:lang w:eastAsia="zh-CN"/>
      </w:rPr>
      <w:t>10</w:t>
    </w:r>
    <w:r w:rsidRPr="000138F5">
      <w:rPr>
        <w:lang w:eastAsia="zh-CN"/>
      </w:rPr>
      <w:t>/2025</w:t>
    </w:r>
    <w:r>
      <w:rPr>
        <w:lang w:eastAsia="zh-CN"/>
      </w:rPr>
      <w:t xml:space="preserve"> </w:t>
    </w:r>
    <w:r>
      <w:t xml:space="preserve">- </w:t>
    </w:r>
    <w:r>
      <w:rPr>
        <w:i/>
      </w:rPr>
      <w:t>Formularz oferty</w:t>
    </w:r>
  </w:p>
  <w:p w14:paraId="344819A8" w14:textId="77777777" w:rsidR="00230D05" w:rsidRDefault="00230D05" w:rsidP="00C34F0A"/>
  <w:p w14:paraId="1D350733" w14:textId="77777777" w:rsidR="00230D05" w:rsidRDefault="00230D05" w:rsidP="00C34F0A"/>
  <w:p w14:paraId="03D9FA1B" w14:textId="77777777" w:rsidR="00230D05" w:rsidRDefault="00230D05" w:rsidP="00C34F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21377"/>
    <w:multiLevelType w:val="hybridMultilevel"/>
    <w:tmpl w:val="F26CB57C"/>
    <w:lvl w:ilvl="0" w:tplc="0415000F">
      <w:start w:val="1"/>
      <w:numFmt w:val="decimal"/>
      <w:lvlText w:val="%1."/>
      <w:lvlJc w:val="left"/>
      <w:pPr>
        <w:ind w:left="-273" w:hanging="360"/>
      </w:p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 w15:restartNumberingAfterBreak="0">
    <w:nsid w:val="13A715F9"/>
    <w:multiLevelType w:val="hybridMultilevel"/>
    <w:tmpl w:val="7C0C50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AE1436"/>
    <w:multiLevelType w:val="hybridMultilevel"/>
    <w:tmpl w:val="386CF8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600D"/>
    <w:multiLevelType w:val="hybridMultilevel"/>
    <w:tmpl w:val="B7B2BD5A"/>
    <w:lvl w:ilvl="0" w:tplc="294826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332D54"/>
    <w:multiLevelType w:val="hybridMultilevel"/>
    <w:tmpl w:val="5352FB7C"/>
    <w:lvl w:ilvl="0" w:tplc="644A086A">
      <w:start w:val="1"/>
      <w:numFmt w:val="lowerLetter"/>
      <w:lvlText w:val="%1)"/>
      <w:lvlJc w:val="left"/>
      <w:pPr>
        <w:ind w:left="720" w:hanging="360"/>
      </w:pPr>
      <w:rPr>
        <w:rFonts w:ascii="Aptos" w:hAnsi="Apto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2902"/>
    <w:multiLevelType w:val="hybridMultilevel"/>
    <w:tmpl w:val="3F089FFC"/>
    <w:lvl w:ilvl="0" w:tplc="9F507118">
      <w:start w:val="1"/>
      <w:numFmt w:val="lowerLetter"/>
      <w:lvlText w:val="%1)"/>
      <w:lvlJc w:val="left"/>
      <w:pPr>
        <w:ind w:left="720" w:hanging="360"/>
      </w:pPr>
      <w:rPr>
        <w:rFonts w:ascii="Aptos" w:hAnsi="Apto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0424C"/>
    <w:multiLevelType w:val="multilevel"/>
    <w:tmpl w:val="AEF2EFD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7" w15:restartNumberingAfterBreak="0">
    <w:nsid w:val="31554E8B"/>
    <w:multiLevelType w:val="multilevel"/>
    <w:tmpl w:val="4BBCD1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1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17C268E"/>
    <w:multiLevelType w:val="hybridMultilevel"/>
    <w:tmpl w:val="BDF4B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B524F"/>
    <w:multiLevelType w:val="hybridMultilevel"/>
    <w:tmpl w:val="2C1EEEE8"/>
    <w:lvl w:ilvl="0" w:tplc="644A086A">
      <w:start w:val="1"/>
      <w:numFmt w:val="lowerLetter"/>
      <w:lvlText w:val="%1)"/>
      <w:lvlJc w:val="left"/>
      <w:pPr>
        <w:ind w:left="720" w:hanging="360"/>
      </w:pPr>
      <w:rPr>
        <w:rFonts w:ascii="Aptos" w:hAnsi="Apto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A3084"/>
    <w:multiLevelType w:val="multilevel"/>
    <w:tmpl w:val="5CAEE3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11" w15:restartNumberingAfterBreak="0">
    <w:nsid w:val="3AFB78B4"/>
    <w:multiLevelType w:val="hybridMultilevel"/>
    <w:tmpl w:val="E0F24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350EA"/>
    <w:multiLevelType w:val="hybridMultilevel"/>
    <w:tmpl w:val="A0F2EB30"/>
    <w:lvl w:ilvl="0" w:tplc="644A086A">
      <w:start w:val="1"/>
      <w:numFmt w:val="lowerLetter"/>
      <w:lvlText w:val="%1)"/>
      <w:lvlJc w:val="left"/>
      <w:pPr>
        <w:ind w:left="720" w:hanging="360"/>
      </w:pPr>
      <w:rPr>
        <w:rFonts w:ascii="Aptos" w:hAnsi="Apto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30F77"/>
    <w:multiLevelType w:val="multilevel"/>
    <w:tmpl w:val="BC024A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14" w15:restartNumberingAfterBreak="0">
    <w:nsid w:val="3B7A7AAB"/>
    <w:multiLevelType w:val="multilevel"/>
    <w:tmpl w:val="3B7A7AAB"/>
    <w:lvl w:ilvl="0">
      <w:start w:val="1"/>
      <w:numFmt w:val="decimal"/>
      <w:lvlText w:val="%1."/>
      <w:lvlJc w:val="left"/>
      <w:pPr>
        <w:tabs>
          <w:tab w:val="left" w:pos="1353"/>
        </w:tabs>
        <w:ind w:left="1353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left" w:pos="786"/>
        </w:tabs>
        <w:ind w:left="786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3CAC5425"/>
    <w:multiLevelType w:val="multilevel"/>
    <w:tmpl w:val="C5A2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42B82"/>
    <w:multiLevelType w:val="hybridMultilevel"/>
    <w:tmpl w:val="A5A4FC8E"/>
    <w:lvl w:ilvl="0" w:tplc="644A086A">
      <w:start w:val="1"/>
      <w:numFmt w:val="lowerLetter"/>
      <w:lvlText w:val="%1)"/>
      <w:lvlJc w:val="left"/>
      <w:pPr>
        <w:ind w:left="1080" w:hanging="360"/>
      </w:pPr>
      <w:rPr>
        <w:rFonts w:ascii="Aptos" w:hAnsi="Apto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691191"/>
    <w:multiLevelType w:val="hybridMultilevel"/>
    <w:tmpl w:val="4E1E4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0E024A"/>
    <w:multiLevelType w:val="hybridMultilevel"/>
    <w:tmpl w:val="E6201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3F7511"/>
    <w:multiLevelType w:val="multilevel"/>
    <w:tmpl w:val="5A3F751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F811FD6"/>
    <w:multiLevelType w:val="hybridMultilevel"/>
    <w:tmpl w:val="198425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3B10F9"/>
    <w:multiLevelType w:val="hybridMultilevel"/>
    <w:tmpl w:val="8CF88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E376CD"/>
    <w:multiLevelType w:val="hybridMultilevel"/>
    <w:tmpl w:val="E3C8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6D6228"/>
    <w:multiLevelType w:val="hybridMultilevel"/>
    <w:tmpl w:val="1C06812E"/>
    <w:lvl w:ilvl="0" w:tplc="644A086A">
      <w:start w:val="1"/>
      <w:numFmt w:val="lowerLetter"/>
      <w:lvlText w:val="%1)"/>
      <w:lvlJc w:val="left"/>
      <w:pPr>
        <w:ind w:left="720" w:hanging="360"/>
      </w:pPr>
      <w:rPr>
        <w:rFonts w:ascii="Aptos" w:hAnsi="Apto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31F2B"/>
    <w:multiLevelType w:val="hybridMultilevel"/>
    <w:tmpl w:val="6D4A15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B0ACD"/>
    <w:multiLevelType w:val="hybridMultilevel"/>
    <w:tmpl w:val="1186C028"/>
    <w:lvl w:ilvl="0" w:tplc="617E9C6A">
      <w:start w:val="1"/>
      <w:numFmt w:val="lowerLetter"/>
      <w:lvlText w:val="%1)"/>
      <w:lvlJc w:val="left"/>
      <w:pPr>
        <w:ind w:left="720" w:hanging="360"/>
      </w:pPr>
      <w:rPr>
        <w:rFonts w:ascii="Aptos" w:hAnsi="Apto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51045"/>
    <w:multiLevelType w:val="hybridMultilevel"/>
    <w:tmpl w:val="B34E306E"/>
    <w:lvl w:ilvl="0" w:tplc="4DBA5924">
      <w:start w:val="1"/>
      <w:numFmt w:val="decimal"/>
      <w:pStyle w:val="Akapitzlist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D94D20"/>
    <w:multiLevelType w:val="hybridMultilevel"/>
    <w:tmpl w:val="4476C472"/>
    <w:lvl w:ilvl="0" w:tplc="63763378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6A5D44"/>
    <w:multiLevelType w:val="hybridMultilevel"/>
    <w:tmpl w:val="8CF888A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914CCA"/>
    <w:multiLevelType w:val="multilevel"/>
    <w:tmpl w:val="77914CC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eastAsia="Calibri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1358003222">
    <w:abstractNumId w:val="14"/>
  </w:num>
  <w:num w:numId="2" w16cid:durableId="578368446">
    <w:abstractNumId w:val="15"/>
  </w:num>
  <w:num w:numId="3" w16cid:durableId="337462602">
    <w:abstractNumId w:val="19"/>
  </w:num>
  <w:num w:numId="4" w16cid:durableId="197937296">
    <w:abstractNumId w:val="0"/>
  </w:num>
  <w:num w:numId="5" w16cid:durableId="1947158180">
    <w:abstractNumId w:val="10"/>
  </w:num>
  <w:num w:numId="6" w16cid:durableId="1396394276">
    <w:abstractNumId w:val="7"/>
  </w:num>
  <w:num w:numId="7" w16cid:durableId="1788817114">
    <w:abstractNumId w:val="13"/>
  </w:num>
  <w:num w:numId="8" w16cid:durableId="383412479">
    <w:abstractNumId w:val="17"/>
  </w:num>
  <w:num w:numId="9" w16cid:durableId="8662149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1557686">
    <w:abstractNumId w:val="29"/>
  </w:num>
  <w:num w:numId="11" w16cid:durableId="61879310">
    <w:abstractNumId w:val="6"/>
  </w:num>
  <w:num w:numId="12" w16cid:durableId="1637106480">
    <w:abstractNumId w:val="18"/>
  </w:num>
  <w:num w:numId="13" w16cid:durableId="1323460580">
    <w:abstractNumId w:val="21"/>
  </w:num>
  <w:num w:numId="14" w16cid:durableId="348602501">
    <w:abstractNumId w:val="22"/>
  </w:num>
  <w:num w:numId="15" w16cid:durableId="1468741163">
    <w:abstractNumId w:val="20"/>
  </w:num>
  <w:num w:numId="16" w16cid:durableId="1355693977">
    <w:abstractNumId w:val="3"/>
  </w:num>
  <w:num w:numId="17" w16cid:durableId="1327172489">
    <w:abstractNumId w:val="27"/>
  </w:num>
  <w:num w:numId="18" w16cid:durableId="1594851264">
    <w:abstractNumId w:val="26"/>
  </w:num>
  <w:num w:numId="19" w16cid:durableId="887496851">
    <w:abstractNumId w:val="26"/>
    <w:lvlOverride w:ilvl="0">
      <w:startOverride w:val="1"/>
    </w:lvlOverride>
  </w:num>
  <w:num w:numId="20" w16cid:durableId="963316609">
    <w:abstractNumId w:val="24"/>
  </w:num>
  <w:num w:numId="21" w16cid:durableId="18631682">
    <w:abstractNumId w:val="11"/>
  </w:num>
  <w:num w:numId="22" w16cid:durableId="727261595">
    <w:abstractNumId w:val="1"/>
  </w:num>
  <w:num w:numId="23" w16cid:durableId="1977103158">
    <w:abstractNumId w:val="5"/>
  </w:num>
  <w:num w:numId="24" w16cid:durableId="1366950433">
    <w:abstractNumId w:val="2"/>
  </w:num>
  <w:num w:numId="25" w16cid:durableId="1470316677">
    <w:abstractNumId w:val="25"/>
  </w:num>
  <w:num w:numId="26" w16cid:durableId="2062635588">
    <w:abstractNumId w:val="8"/>
  </w:num>
  <w:num w:numId="27" w16cid:durableId="948663579">
    <w:abstractNumId w:val="9"/>
  </w:num>
  <w:num w:numId="28" w16cid:durableId="1697610595">
    <w:abstractNumId w:val="12"/>
  </w:num>
  <w:num w:numId="29" w16cid:durableId="1232889909">
    <w:abstractNumId w:val="4"/>
  </w:num>
  <w:num w:numId="30" w16cid:durableId="407659019">
    <w:abstractNumId w:val="16"/>
  </w:num>
  <w:num w:numId="31" w16cid:durableId="95299374">
    <w:abstractNumId w:val="23"/>
  </w:num>
  <w:num w:numId="32" w16cid:durableId="1061244857">
    <w:abstractNumId w:val="28"/>
  </w:num>
  <w:num w:numId="33" w16cid:durableId="2108694989">
    <w:abstractNumId w:val="2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38F5"/>
    <w:rsid w:val="000146A4"/>
    <w:rsid w:val="00025CD7"/>
    <w:rsid w:val="00045B0C"/>
    <w:rsid w:val="00052505"/>
    <w:rsid w:val="000529C2"/>
    <w:rsid w:val="000555A8"/>
    <w:rsid w:val="000578A9"/>
    <w:rsid w:val="00061E14"/>
    <w:rsid w:val="00062F90"/>
    <w:rsid w:val="00081EB4"/>
    <w:rsid w:val="00084451"/>
    <w:rsid w:val="00093B4D"/>
    <w:rsid w:val="000A0525"/>
    <w:rsid w:val="000A7548"/>
    <w:rsid w:val="000C5A6D"/>
    <w:rsid w:val="000C7ABE"/>
    <w:rsid w:val="000C7CB6"/>
    <w:rsid w:val="000D17E0"/>
    <w:rsid w:val="000D488E"/>
    <w:rsid w:val="000D5A21"/>
    <w:rsid w:val="000E4E7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3F5F"/>
    <w:rsid w:val="001366FE"/>
    <w:rsid w:val="00142718"/>
    <w:rsid w:val="0014345C"/>
    <w:rsid w:val="001440C3"/>
    <w:rsid w:val="001441F7"/>
    <w:rsid w:val="00154B38"/>
    <w:rsid w:val="001569ED"/>
    <w:rsid w:val="0016330B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D7437"/>
    <w:rsid w:val="001F2EDC"/>
    <w:rsid w:val="00206FA0"/>
    <w:rsid w:val="002129C7"/>
    <w:rsid w:val="002200A3"/>
    <w:rsid w:val="002233B6"/>
    <w:rsid w:val="00230D05"/>
    <w:rsid w:val="002329DF"/>
    <w:rsid w:val="00245595"/>
    <w:rsid w:val="00246055"/>
    <w:rsid w:val="00246C7F"/>
    <w:rsid w:val="00251896"/>
    <w:rsid w:val="00251A65"/>
    <w:rsid w:val="00251AA1"/>
    <w:rsid w:val="002578DD"/>
    <w:rsid w:val="00261A2A"/>
    <w:rsid w:val="00265AB5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1595"/>
    <w:rsid w:val="002B3C25"/>
    <w:rsid w:val="002B4678"/>
    <w:rsid w:val="002B5E8B"/>
    <w:rsid w:val="002B657B"/>
    <w:rsid w:val="002B697E"/>
    <w:rsid w:val="002C44F3"/>
    <w:rsid w:val="002C5E7A"/>
    <w:rsid w:val="002D078A"/>
    <w:rsid w:val="002D2A95"/>
    <w:rsid w:val="002D316B"/>
    <w:rsid w:val="002D4179"/>
    <w:rsid w:val="002E1C32"/>
    <w:rsid w:val="002E1E37"/>
    <w:rsid w:val="002E5DF1"/>
    <w:rsid w:val="002E74AB"/>
    <w:rsid w:val="002F2141"/>
    <w:rsid w:val="003015CA"/>
    <w:rsid w:val="00303FD8"/>
    <w:rsid w:val="00304176"/>
    <w:rsid w:val="0030613D"/>
    <w:rsid w:val="00306FEB"/>
    <w:rsid w:val="00310CAF"/>
    <w:rsid w:val="00313102"/>
    <w:rsid w:val="003131CE"/>
    <w:rsid w:val="0031502A"/>
    <w:rsid w:val="00315F5F"/>
    <w:rsid w:val="0032003E"/>
    <w:rsid w:val="003228F9"/>
    <w:rsid w:val="00326814"/>
    <w:rsid w:val="00334E68"/>
    <w:rsid w:val="003350E1"/>
    <w:rsid w:val="0033569B"/>
    <w:rsid w:val="003405E0"/>
    <w:rsid w:val="00341305"/>
    <w:rsid w:val="00344ADB"/>
    <w:rsid w:val="00344CA5"/>
    <w:rsid w:val="00345246"/>
    <w:rsid w:val="0035106B"/>
    <w:rsid w:val="003523E8"/>
    <w:rsid w:val="003550BD"/>
    <w:rsid w:val="003553F9"/>
    <w:rsid w:val="0035734B"/>
    <w:rsid w:val="00360473"/>
    <w:rsid w:val="00363BDE"/>
    <w:rsid w:val="00364D20"/>
    <w:rsid w:val="003803EA"/>
    <w:rsid w:val="00386279"/>
    <w:rsid w:val="00390A92"/>
    <w:rsid w:val="003927A2"/>
    <w:rsid w:val="00393CB6"/>
    <w:rsid w:val="00395D73"/>
    <w:rsid w:val="003A17EF"/>
    <w:rsid w:val="003A3825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0FF6"/>
    <w:rsid w:val="00421E44"/>
    <w:rsid w:val="00424E58"/>
    <w:rsid w:val="004254BF"/>
    <w:rsid w:val="0042702E"/>
    <w:rsid w:val="00437498"/>
    <w:rsid w:val="00441E6C"/>
    <w:rsid w:val="0044303C"/>
    <w:rsid w:val="00451720"/>
    <w:rsid w:val="00461D1A"/>
    <w:rsid w:val="004705B2"/>
    <w:rsid w:val="00471EB5"/>
    <w:rsid w:val="004773B7"/>
    <w:rsid w:val="00484487"/>
    <w:rsid w:val="00486E55"/>
    <w:rsid w:val="00490CCC"/>
    <w:rsid w:val="00497258"/>
    <w:rsid w:val="004A259E"/>
    <w:rsid w:val="004B071B"/>
    <w:rsid w:val="004B333F"/>
    <w:rsid w:val="004B46B2"/>
    <w:rsid w:val="004B6F60"/>
    <w:rsid w:val="004C589E"/>
    <w:rsid w:val="004D0FAE"/>
    <w:rsid w:val="004D55D5"/>
    <w:rsid w:val="004E4A8A"/>
    <w:rsid w:val="004E4D83"/>
    <w:rsid w:val="004F153E"/>
    <w:rsid w:val="004F1674"/>
    <w:rsid w:val="004F5446"/>
    <w:rsid w:val="00502753"/>
    <w:rsid w:val="00503275"/>
    <w:rsid w:val="0050374F"/>
    <w:rsid w:val="00510247"/>
    <w:rsid w:val="005232C5"/>
    <w:rsid w:val="00525CD6"/>
    <w:rsid w:val="00540633"/>
    <w:rsid w:val="0054095B"/>
    <w:rsid w:val="0054600C"/>
    <w:rsid w:val="00547F2D"/>
    <w:rsid w:val="00550C01"/>
    <w:rsid w:val="00554831"/>
    <w:rsid w:val="0055762B"/>
    <w:rsid w:val="005707A7"/>
    <w:rsid w:val="00576B5D"/>
    <w:rsid w:val="005920BC"/>
    <w:rsid w:val="0059377B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2D91"/>
    <w:rsid w:val="005D39F2"/>
    <w:rsid w:val="005D5314"/>
    <w:rsid w:val="005E084D"/>
    <w:rsid w:val="005E3D81"/>
    <w:rsid w:val="005E686F"/>
    <w:rsid w:val="005F5116"/>
    <w:rsid w:val="0060103C"/>
    <w:rsid w:val="00602D6A"/>
    <w:rsid w:val="0061012F"/>
    <w:rsid w:val="00611D55"/>
    <w:rsid w:val="00624681"/>
    <w:rsid w:val="006248A2"/>
    <w:rsid w:val="00625BA6"/>
    <w:rsid w:val="00645337"/>
    <w:rsid w:val="00651C52"/>
    <w:rsid w:val="00652878"/>
    <w:rsid w:val="00652E28"/>
    <w:rsid w:val="00660F5C"/>
    <w:rsid w:val="006624D9"/>
    <w:rsid w:val="00670C03"/>
    <w:rsid w:val="0067152B"/>
    <w:rsid w:val="00677BF6"/>
    <w:rsid w:val="00681E1C"/>
    <w:rsid w:val="00684BEB"/>
    <w:rsid w:val="00687BA0"/>
    <w:rsid w:val="00692835"/>
    <w:rsid w:val="006A29B9"/>
    <w:rsid w:val="006B2CD5"/>
    <w:rsid w:val="006B4A77"/>
    <w:rsid w:val="006B6113"/>
    <w:rsid w:val="006C3133"/>
    <w:rsid w:val="006C5810"/>
    <w:rsid w:val="006D1D11"/>
    <w:rsid w:val="006D6AFA"/>
    <w:rsid w:val="006E5C30"/>
    <w:rsid w:val="006F6139"/>
    <w:rsid w:val="006F673C"/>
    <w:rsid w:val="00705B6A"/>
    <w:rsid w:val="00713E65"/>
    <w:rsid w:val="00723DA6"/>
    <w:rsid w:val="00742D4C"/>
    <w:rsid w:val="00745902"/>
    <w:rsid w:val="00750D4D"/>
    <w:rsid w:val="007559C2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3703"/>
    <w:rsid w:val="00793B09"/>
    <w:rsid w:val="007A0117"/>
    <w:rsid w:val="007A0398"/>
    <w:rsid w:val="007A600E"/>
    <w:rsid w:val="007B250C"/>
    <w:rsid w:val="007B2B04"/>
    <w:rsid w:val="007B5CA9"/>
    <w:rsid w:val="007C3931"/>
    <w:rsid w:val="007D24A5"/>
    <w:rsid w:val="007D4736"/>
    <w:rsid w:val="007D754A"/>
    <w:rsid w:val="007E2F89"/>
    <w:rsid w:val="007E6739"/>
    <w:rsid w:val="007F045E"/>
    <w:rsid w:val="007F1AF7"/>
    <w:rsid w:val="007F78C6"/>
    <w:rsid w:val="008034C3"/>
    <w:rsid w:val="00804B3C"/>
    <w:rsid w:val="0081498E"/>
    <w:rsid w:val="0082115C"/>
    <w:rsid w:val="00827239"/>
    <w:rsid w:val="00831C3B"/>
    <w:rsid w:val="00831DFC"/>
    <w:rsid w:val="008325DE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758A9"/>
    <w:rsid w:val="00884803"/>
    <w:rsid w:val="00887BC4"/>
    <w:rsid w:val="00891B13"/>
    <w:rsid w:val="00893376"/>
    <w:rsid w:val="0089443E"/>
    <w:rsid w:val="008A3442"/>
    <w:rsid w:val="008B0158"/>
    <w:rsid w:val="008B098A"/>
    <w:rsid w:val="008B2C65"/>
    <w:rsid w:val="008B2D74"/>
    <w:rsid w:val="008B4996"/>
    <w:rsid w:val="008B699D"/>
    <w:rsid w:val="008C1BDF"/>
    <w:rsid w:val="008C2EA9"/>
    <w:rsid w:val="008C32DA"/>
    <w:rsid w:val="008C72E6"/>
    <w:rsid w:val="008D0F71"/>
    <w:rsid w:val="008D3B74"/>
    <w:rsid w:val="008E3DF5"/>
    <w:rsid w:val="008F0545"/>
    <w:rsid w:val="008F056C"/>
    <w:rsid w:val="008F39E9"/>
    <w:rsid w:val="008F7E73"/>
    <w:rsid w:val="0090660A"/>
    <w:rsid w:val="00914584"/>
    <w:rsid w:val="00917882"/>
    <w:rsid w:val="00921710"/>
    <w:rsid w:val="00923103"/>
    <w:rsid w:val="009267D0"/>
    <w:rsid w:val="009414BD"/>
    <w:rsid w:val="00942612"/>
    <w:rsid w:val="00944880"/>
    <w:rsid w:val="00950D31"/>
    <w:rsid w:val="0096403F"/>
    <w:rsid w:val="00977093"/>
    <w:rsid w:val="00981A43"/>
    <w:rsid w:val="00985418"/>
    <w:rsid w:val="00986FF4"/>
    <w:rsid w:val="009A60B4"/>
    <w:rsid w:val="009A70E0"/>
    <w:rsid w:val="009B3268"/>
    <w:rsid w:val="009D1AF0"/>
    <w:rsid w:val="009D1B0A"/>
    <w:rsid w:val="009D3993"/>
    <w:rsid w:val="009D39D0"/>
    <w:rsid w:val="009D6594"/>
    <w:rsid w:val="009D677F"/>
    <w:rsid w:val="009E3C8E"/>
    <w:rsid w:val="009F14AB"/>
    <w:rsid w:val="009F305F"/>
    <w:rsid w:val="009F5A01"/>
    <w:rsid w:val="00A00FBA"/>
    <w:rsid w:val="00A01319"/>
    <w:rsid w:val="00A03CD5"/>
    <w:rsid w:val="00A053D6"/>
    <w:rsid w:val="00A114E9"/>
    <w:rsid w:val="00A12F72"/>
    <w:rsid w:val="00A13CF2"/>
    <w:rsid w:val="00A1465A"/>
    <w:rsid w:val="00A146EC"/>
    <w:rsid w:val="00A203AE"/>
    <w:rsid w:val="00A305DC"/>
    <w:rsid w:val="00A30A78"/>
    <w:rsid w:val="00A33DE1"/>
    <w:rsid w:val="00A42187"/>
    <w:rsid w:val="00A52419"/>
    <w:rsid w:val="00A55193"/>
    <w:rsid w:val="00A63DE5"/>
    <w:rsid w:val="00A74FF9"/>
    <w:rsid w:val="00A77D8A"/>
    <w:rsid w:val="00A830A9"/>
    <w:rsid w:val="00A948F3"/>
    <w:rsid w:val="00A962F5"/>
    <w:rsid w:val="00AA00C6"/>
    <w:rsid w:val="00AA02CA"/>
    <w:rsid w:val="00AA5798"/>
    <w:rsid w:val="00AB1CBF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D1A8B"/>
    <w:rsid w:val="00AE09C6"/>
    <w:rsid w:val="00AE0A21"/>
    <w:rsid w:val="00AE1350"/>
    <w:rsid w:val="00AE7014"/>
    <w:rsid w:val="00AE73F9"/>
    <w:rsid w:val="00AE7987"/>
    <w:rsid w:val="00AF1D10"/>
    <w:rsid w:val="00AF22DC"/>
    <w:rsid w:val="00AF63B0"/>
    <w:rsid w:val="00AF7BC3"/>
    <w:rsid w:val="00B06174"/>
    <w:rsid w:val="00B1678E"/>
    <w:rsid w:val="00B32000"/>
    <w:rsid w:val="00B322E6"/>
    <w:rsid w:val="00B4112C"/>
    <w:rsid w:val="00B41CD3"/>
    <w:rsid w:val="00B63C26"/>
    <w:rsid w:val="00B65192"/>
    <w:rsid w:val="00B72D26"/>
    <w:rsid w:val="00B72D4A"/>
    <w:rsid w:val="00B76774"/>
    <w:rsid w:val="00B80D91"/>
    <w:rsid w:val="00B81C18"/>
    <w:rsid w:val="00B90E22"/>
    <w:rsid w:val="00B9316B"/>
    <w:rsid w:val="00B93478"/>
    <w:rsid w:val="00B97D2A"/>
    <w:rsid w:val="00BA457F"/>
    <w:rsid w:val="00BA4726"/>
    <w:rsid w:val="00BB7C85"/>
    <w:rsid w:val="00BC0A10"/>
    <w:rsid w:val="00BC551F"/>
    <w:rsid w:val="00BD06B2"/>
    <w:rsid w:val="00BD1284"/>
    <w:rsid w:val="00BD2FB6"/>
    <w:rsid w:val="00BD569E"/>
    <w:rsid w:val="00BD7C0A"/>
    <w:rsid w:val="00BE576D"/>
    <w:rsid w:val="00BE7F94"/>
    <w:rsid w:val="00BF2DD6"/>
    <w:rsid w:val="00BF5331"/>
    <w:rsid w:val="00BF7BF2"/>
    <w:rsid w:val="00C010BD"/>
    <w:rsid w:val="00C01A98"/>
    <w:rsid w:val="00C01B1D"/>
    <w:rsid w:val="00C01C96"/>
    <w:rsid w:val="00C01E1C"/>
    <w:rsid w:val="00C05B39"/>
    <w:rsid w:val="00C1466D"/>
    <w:rsid w:val="00C15951"/>
    <w:rsid w:val="00C2165E"/>
    <w:rsid w:val="00C2455F"/>
    <w:rsid w:val="00C271C7"/>
    <w:rsid w:val="00C320B3"/>
    <w:rsid w:val="00C3484F"/>
    <w:rsid w:val="00C34F0A"/>
    <w:rsid w:val="00C35D20"/>
    <w:rsid w:val="00C36D8D"/>
    <w:rsid w:val="00C376F4"/>
    <w:rsid w:val="00C5000E"/>
    <w:rsid w:val="00C576C0"/>
    <w:rsid w:val="00C64075"/>
    <w:rsid w:val="00C7405C"/>
    <w:rsid w:val="00C74922"/>
    <w:rsid w:val="00C76368"/>
    <w:rsid w:val="00C82109"/>
    <w:rsid w:val="00C82533"/>
    <w:rsid w:val="00C835AA"/>
    <w:rsid w:val="00C84A0E"/>
    <w:rsid w:val="00C97FD7"/>
    <w:rsid w:val="00CA2320"/>
    <w:rsid w:val="00CA57DE"/>
    <w:rsid w:val="00CA59D5"/>
    <w:rsid w:val="00CA66D7"/>
    <w:rsid w:val="00CB41D1"/>
    <w:rsid w:val="00CB649E"/>
    <w:rsid w:val="00CB6A7A"/>
    <w:rsid w:val="00CB7569"/>
    <w:rsid w:val="00CE4372"/>
    <w:rsid w:val="00CE4422"/>
    <w:rsid w:val="00CF1AEB"/>
    <w:rsid w:val="00CF246C"/>
    <w:rsid w:val="00D03962"/>
    <w:rsid w:val="00D039A0"/>
    <w:rsid w:val="00D066AF"/>
    <w:rsid w:val="00D06AE6"/>
    <w:rsid w:val="00D117A8"/>
    <w:rsid w:val="00D16600"/>
    <w:rsid w:val="00D3323A"/>
    <w:rsid w:val="00D35086"/>
    <w:rsid w:val="00D46ACD"/>
    <w:rsid w:val="00D477D7"/>
    <w:rsid w:val="00D54963"/>
    <w:rsid w:val="00D54FA4"/>
    <w:rsid w:val="00D61B09"/>
    <w:rsid w:val="00D66938"/>
    <w:rsid w:val="00D672C3"/>
    <w:rsid w:val="00D74F1C"/>
    <w:rsid w:val="00D77141"/>
    <w:rsid w:val="00D83F76"/>
    <w:rsid w:val="00D84C2D"/>
    <w:rsid w:val="00D91DF7"/>
    <w:rsid w:val="00DA29FE"/>
    <w:rsid w:val="00DA58DA"/>
    <w:rsid w:val="00DB0F81"/>
    <w:rsid w:val="00DB2A50"/>
    <w:rsid w:val="00DB6A2F"/>
    <w:rsid w:val="00DD24AE"/>
    <w:rsid w:val="00DD5B05"/>
    <w:rsid w:val="00DD726A"/>
    <w:rsid w:val="00DD7D48"/>
    <w:rsid w:val="00DE1CC1"/>
    <w:rsid w:val="00DF6B3B"/>
    <w:rsid w:val="00DF6D75"/>
    <w:rsid w:val="00E0281E"/>
    <w:rsid w:val="00E03FF0"/>
    <w:rsid w:val="00E06CF7"/>
    <w:rsid w:val="00E07CBD"/>
    <w:rsid w:val="00E112FD"/>
    <w:rsid w:val="00E162CC"/>
    <w:rsid w:val="00E3042F"/>
    <w:rsid w:val="00E32014"/>
    <w:rsid w:val="00E3347E"/>
    <w:rsid w:val="00E36B5E"/>
    <w:rsid w:val="00E626F3"/>
    <w:rsid w:val="00E70D4D"/>
    <w:rsid w:val="00E70F07"/>
    <w:rsid w:val="00E73339"/>
    <w:rsid w:val="00E7512C"/>
    <w:rsid w:val="00E7635C"/>
    <w:rsid w:val="00E8131C"/>
    <w:rsid w:val="00E879BE"/>
    <w:rsid w:val="00E87E1A"/>
    <w:rsid w:val="00E90DC7"/>
    <w:rsid w:val="00E91DF6"/>
    <w:rsid w:val="00E92FAC"/>
    <w:rsid w:val="00E96896"/>
    <w:rsid w:val="00E9726A"/>
    <w:rsid w:val="00E97963"/>
    <w:rsid w:val="00EA412F"/>
    <w:rsid w:val="00EA6572"/>
    <w:rsid w:val="00EB0071"/>
    <w:rsid w:val="00EB1198"/>
    <w:rsid w:val="00EB6B8E"/>
    <w:rsid w:val="00EB7866"/>
    <w:rsid w:val="00EB7904"/>
    <w:rsid w:val="00EC25F9"/>
    <w:rsid w:val="00EC42A9"/>
    <w:rsid w:val="00EC7E15"/>
    <w:rsid w:val="00EE0205"/>
    <w:rsid w:val="00EF29B8"/>
    <w:rsid w:val="00EF5C5C"/>
    <w:rsid w:val="00F018E2"/>
    <w:rsid w:val="00F02B4E"/>
    <w:rsid w:val="00F1717D"/>
    <w:rsid w:val="00F17D3E"/>
    <w:rsid w:val="00F226BB"/>
    <w:rsid w:val="00F2781D"/>
    <w:rsid w:val="00F4375C"/>
    <w:rsid w:val="00F445F5"/>
    <w:rsid w:val="00F44764"/>
    <w:rsid w:val="00F44BC7"/>
    <w:rsid w:val="00F44C85"/>
    <w:rsid w:val="00F45CA9"/>
    <w:rsid w:val="00F63A02"/>
    <w:rsid w:val="00F71E64"/>
    <w:rsid w:val="00F73DFA"/>
    <w:rsid w:val="00F74FA4"/>
    <w:rsid w:val="00F806D8"/>
    <w:rsid w:val="00F81081"/>
    <w:rsid w:val="00F91714"/>
    <w:rsid w:val="00F96D1E"/>
    <w:rsid w:val="00F9734E"/>
    <w:rsid w:val="00FB1C7B"/>
    <w:rsid w:val="00FB2A27"/>
    <w:rsid w:val="00FB6741"/>
    <w:rsid w:val="00FC0EBE"/>
    <w:rsid w:val="00FC2B45"/>
    <w:rsid w:val="00FD0310"/>
    <w:rsid w:val="00FE712B"/>
    <w:rsid w:val="00FF4238"/>
    <w:rsid w:val="029C1F55"/>
    <w:rsid w:val="05A232D1"/>
    <w:rsid w:val="1841525A"/>
    <w:rsid w:val="33422D44"/>
    <w:rsid w:val="33FA4FCD"/>
    <w:rsid w:val="34251811"/>
    <w:rsid w:val="3444054E"/>
    <w:rsid w:val="35364791"/>
    <w:rsid w:val="3CEF6F93"/>
    <w:rsid w:val="3F17428F"/>
    <w:rsid w:val="406D13B0"/>
    <w:rsid w:val="433D2460"/>
    <w:rsid w:val="49FF2174"/>
    <w:rsid w:val="4EBC1B35"/>
    <w:rsid w:val="500D1178"/>
    <w:rsid w:val="51E46EE6"/>
    <w:rsid w:val="56435EA8"/>
    <w:rsid w:val="5CAD5F7D"/>
    <w:rsid w:val="673E17E4"/>
    <w:rsid w:val="75B82FB1"/>
    <w:rsid w:val="79814708"/>
    <w:rsid w:val="7A1F4A18"/>
    <w:rsid w:val="7D33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33EE5"/>
  <w15:docId w15:val="{2015E032-93AC-4B16-8F58-347A7552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985418"/>
    <w:pPr>
      <w:spacing w:before="60" w:after="60" w:line="269" w:lineRule="auto"/>
    </w:pPr>
    <w:rPr>
      <w:rFonts w:asciiTheme="majorHAnsi" w:eastAsia="Times New Roman" w:hAnsiTheme="majorHAnsi" w:cs="Calibri"/>
      <w:b/>
      <w:bCs/>
      <w:color w:val="000000" w:themeColor="text1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 w:val="0"/>
      <w:bCs w:val="0"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autoRedefine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 w:val="0"/>
      <w:bCs w:val="0"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aliases w:val="Odwołanie przypisu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autoRedefine/>
    <w:uiPriority w:val="99"/>
    <w:unhideWhenUsed/>
    <w:qFormat/>
    <w:rsid w:val="00B90E22"/>
    <w:rPr>
      <w:sz w:val="16"/>
      <w:szCs w:val="16"/>
    </w:rPr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 w:val="0"/>
      <w:bCs w:val="0"/>
      <w:sz w:val="26"/>
      <w:szCs w:val="26"/>
      <w:lang w:val="zh-CN" w:eastAsia="ar-SA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"/>
    <w:basedOn w:val="Normalny"/>
    <w:link w:val="AkapitzlistZnak"/>
    <w:autoRedefine/>
    <w:uiPriority w:val="34"/>
    <w:qFormat/>
    <w:rsid w:val="00D74F1C"/>
    <w:pPr>
      <w:numPr>
        <w:numId w:val="18"/>
      </w:numPr>
      <w:spacing w:before="0" w:after="0" w:line="240" w:lineRule="auto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"/>
    <w:link w:val="Akapitzlist"/>
    <w:autoRedefine/>
    <w:uiPriority w:val="34"/>
    <w:qFormat/>
    <w:locked/>
    <w:rsid w:val="00D74F1C"/>
    <w:rPr>
      <w:rFonts w:asciiTheme="majorHAnsi" w:eastAsia="Times New Roman" w:hAnsiTheme="majorHAnsi" w:cs="Calibri"/>
      <w:b/>
      <w:bCs/>
      <w:color w:val="000000" w:themeColor="text1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autoRedefine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autoRedefine/>
    <w:uiPriority w:val="99"/>
    <w:qFormat/>
    <w:rsid w:val="00B90E22"/>
    <w:rPr>
      <w:rFonts w:ascii="Arial" w:eastAsia="Times New Roman" w:hAnsi="Arial" w:cs="Times New Roman"/>
      <w:sz w:val="16"/>
      <w:szCs w:val="16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 w:cs="Times New Roman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 w:cs="Times New Roman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 w:cs="Times New Roman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autoRedefine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 w:cs="Times New Roman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84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e1683-8f4c-464d-8133-312ed7f30c84" xsi:nil="true"/>
    <lcf76f155ced4ddcb4097134ff3c332f xmlns="f962a796-ca4f-47e1-9a68-ab6bbcf90f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E589D5AE21FD43BF086EE98A810FB5" ma:contentTypeVersion="13" ma:contentTypeDescription="Utwórz nowy dokument." ma:contentTypeScope="" ma:versionID="3a645d9e952b74e345b76303c954a3c4">
  <xsd:schema xmlns:xsd="http://www.w3.org/2001/XMLSchema" xmlns:xs="http://www.w3.org/2001/XMLSchema" xmlns:p="http://schemas.microsoft.com/office/2006/metadata/properties" xmlns:ns2="f962a796-ca4f-47e1-9a68-ab6bbcf90fd0" xmlns:ns3="d5fe1683-8f4c-464d-8133-312ed7f30c84" targetNamespace="http://schemas.microsoft.com/office/2006/metadata/properties" ma:root="true" ma:fieldsID="f3ad7d898e2f8a83725d7cb27f72e488" ns2:_="" ns3:_="">
    <xsd:import namespace="f962a796-ca4f-47e1-9a68-ab6bbcf90fd0"/>
    <xsd:import namespace="d5fe1683-8f4c-464d-8133-312ed7f3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2a796-ca4f-47e1-9a68-ab6bbcf90f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a2592d8-8b06-48ba-b564-a561e4a3f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1683-8f4c-464d-8133-312ed7f30c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82d76c-a29c-4e2e-835b-47371a036867}" ma:internalName="TaxCatchAll" ma:showField="CatchAllData" ma:web="d5fe1683-8f4c-464d-8133-312ed7f3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B9DA49-0D01-436E-8490-B6A5107A7AE0}">
  <ds:schemaRefs>
    <ds:schemaRef ds:uri="http://schemas.microsoft.com/office/2006/metadata/properties"/>
    <ds:schemaRef ds:uri="http://schemas.microsoft.com/office/infopath/2007/PartnerControls"/>
    <ds:schemaRef ds:uri="d5fe1683-8f4c-464d-8133-312ed7f30c84"/>
    <ds:schemaRef ds:uri="f962a796-ca4f-47e1-9a68-ab6bbcf90fd0"/>
  </ds:schemaRefs>
</ds:datastoreItem>
</file>

<file path=customXml/itemProps2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553120-E960-4199-92CB-750EC36BC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1BB956-BB97-494D-9D9B-B1A25C0C4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2a796-ca4f-47e1-9a68-ab6bbcf90fd0"/>
    <ds:schemaRef ds:uri="d5fe1683-8f4c-464d-8133-312ed7f3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2338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2</cp:revision>
  <cp:lastPrinted>2025-08-09T08:24:00Z</cp:lastPrinted>
  <dcterms:created xsi:type="dcterms:W3CDTF">2025-11-27T10:51:00Z</dcterms:created>
  <dcterms:modified xsi:type="dcterms:W3CDTF">2025-11-27T10:51:00Z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9910688441AB4F6A9AEFC293A7BC1FA0_13</vt:lpwstr>
  </property>
  <property fmtid="{D5CDD505-2E9C-101B-9397-08002B2CF9AE}" pid="4" name="ContentTypeId">
    <vt:lpwstr>0x010100DEE589D5AE21FD43BF086EE98A810FB5</vt:lpwstr>
  </property>
</Properties>
</file>